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2021</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本次考试，招考岗位对专业的要求，以及报名系统中对专业的设定参照</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仿宋_GB2312" w:eastAsia="仿宋_GB2312" w:cs="仿宋_GB2312"/>
          <w:b/>
          <w:bCs/>
          <w:sz w:val="32"/>
          <w:szCs w:val="32"/>
          <w:lang w:eastAsia="zh-CN"/>
        </w:rPr>
        <w:t>例如：</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themeColor="text1"/>
          <w:sz w:val="32"/>
          <w:szCs w:val="32"/>
          <w:shd w:val="clear" w:color="auto" w:fill="FFFFFF"/>
          <w:lang w:eastAsia="zh-CN"/>
        </w:rPr>
        <w:t>202</w:t>
      </w:r>
      <w:r>
        <w:rPr>
          <w:rFonts w:hint="eastAsia" w:ascii="方正仿宋_GBK" w:hAnsi="方正仿宋_GBK" w:eastAsia="方正仿宋_GBK" w:cs="方正仿宋_GBK"/>
          <w:b/>
          <w:bCs/>
          <w:color w:val="000000" w:themeColor="text1"/>
          <w:sz w:val="32"/>
          <w:szCs w:val="32"/>
          <w:shd w:val="clear" w:color="auto" w:fill="FFFFFF"/>
          <w:lang w:val="en-US" w:eastAsia="zh-CN"/>
        </w:rPr>
        <w:t>1</w:t>
      </w:r>
      <w:r>
        <w:rPr>
          <w:rFonts w:hint="eastAsia" w:ascii="方正仿宋_GBK" w:hAnsi="方正仿宋_GBK" w:eastAsia="方正仿宋_GBK" w:cs="方正仿宋_GBK"/>
          <w:b/>
          <w:bCs/>
          <w:color w:val="000000" w:themeColor="text1"/>
          <w:sz w:val="32"/>
          <w:szCs w:val="32"/>
          <w:shd w:val="clear" w:color="auto" w:fill="FFFFFF"/>
          <w:lang w:eastAsia="zh-CN"/>
        </w:rPr>
        <w:t>年保山市事业单位公开招聘工作人员计划表</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《教育部普通高等学校专业目录》分为三个层次：门类、专业类、专业名称。门类、专业类、专业名称相互关系参照公务员目录中一级目录、二级目录、三级目录相互关系。门类、专业类、专业名称与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中一级目录、二级目录、三级目录对应。</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此次公开招聘专业设置到二级目录的，如果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中二级目录名称一致的，如计算机类，则上述两个目录中计算机类包括的所有专业都属于招聘岗位设置的专业，应聘人员毕业证书上的专业只要属于上述两个专业目录中计算机类中的任一专业，则专业符合岗位要求。</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如果上述两个目录中二级目录名称相近，比如《教育部普通高等学校专业目录》专业类设置工商管理类，《2020年云南省公务员录用考试专业目录》中二级目录设置工商管理及市场营销类，工商管理类与工商管理及市场营销类相近，而《2021年保山市事业单位公开招聘工作人员计划表》中设置的专业要求为工商管理类，那么，只有《教育部普通高等学校专业目录》工商管理类包括的所有专业才属于招聘岗位设置的专业，应聘人员毕业证书上的专业只有与该目录下专业一致才能报考，否则不能报考。</w:t>
      </w:r>
    </w:p>
    <w:p>
      <w:pPr>
        <w:pStyle w:val="2"/>
        <w:rPr>
          <w:rFonts w:hint="eastAsia" w:ascii="方正仿宋_GBK" w:hAnsi="方正仿宋_GBK" w:eastAsia="方正仿宋_GBK" w:cs="方正仿宋_GBK"/>
          <w:color w:val="000000" w:themeColor="text1"/>
          <w:kern w:val="0"/>
          <w:sz w:val="32"/>
          <w:szCs w:val="32"/>
          <w:shd w:val="clear" w:color="auto" w:fill="FFFFFF"/>
          <w:lang w:val="en-US" w:eastAsia="zh-CN" w:bidi="ar-SA"/>
        </w:rPr>
      </w:pP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四、参加</w:t>
      </w:r>
      <w:r>
        <w:rPr>
          <w:rFonts w:hint="eastAsia" w:ascii="黑体" w:hAnsi="黑体" w:eastAsia="黑体" w:cs="黑体"/>
          <w:sz w:val="32"/>
          <w:szCs w:val="32"/>
          <w:lang w:val="en-US" w:eastAsia="zh-CN"/>
        </w:rPr>
        <w:t>2021</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r>
        <w:rPr>
          <w:rFonts w:hint="eastAsia" w:ascii="方正仿宋_GBK" w:hAnsi="方正仿宋_GBK" w:eastAsia="方正仿宋_GBK" w:cs="方正仿宋_GBK"/>
          <w:color w:val="000000" w:themeColor="text1"/>
          <w:kern w:val="2"/>
          <w:sz w:val="32"/>
          <w:szCs w:val="32"/>
          <w:shd w:val="clear" w:color="auto" w:fill="FFFFFF"/>
          <w:lang w:val="en-US" w:eastAsia="zh-CN" w:bidi="ar-SA"/>
        </w:rPr>
        <w:t>关于服务期的规定：</w:t>
      </w:r>
      <w:r>
        <w:rPr>
          <w:rFonts w:hint="eastAsia" w:ascii="方正仿宋_GBK" w:hAnsi="方正仿宋_GBK" w:eastAsia="方正仿宋_GBK" w:cs="方正仿宋_GBK"/>
          <w:color w:val="000000" w:themeColor="text1"/>
          <w:kern w:val="0"/>
          <w:sz w:val="32"/>
          <w:szCs w:val="32"/>
        </w:rPr>
        <w:t>乡镇（街道）的新录用人员在乡镇（街道）最低服务年限为5年（含试用期）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市级及县级的新录用人员在招聘单位最低服务年限为3年(含试用期)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特岗教师的最低服务年限从批准转聘为正式在编教师之日起算；</w:t>
      </w:r>
      <w:r>
        <w:rPr>
          <w:rFonts w:hint="eastAsia" w:ascii="方正仿宋_GBK" w:hAnsi="方正仿宋_GBK" w:eastAsia="方正仿宋_GBK" w:cs="方正仿宋_GBK"/>
          <w:color w:val="000000" w:themeColor="text1"/>
          <w:kern w:val="0"/>
          <w:sz w:val="32"/>
          <w:szCs w:val="32"/>
          <w:lang w:eastAsia="zh-CN"/>
        </w:rPr>
        <w:t>大学生村官、“三支一扶”人员、西部志愿者和</w:t>
      </w:r>
      <w:r>
        <w:rPr>
          <w:rFonts w:hint="eastAsia" w:ascii="方正仿宋_GBK" w:hAnsi="方正仿宋_GBK" w:eastAsia="方正仿宋_GBK" w:cs="方正仿宋_GBK"/>
          <w:color w:val="000000" w:themeColor="text1"/>
          <w:kern w:val="0"/>
          <w:sz w:val="32"/>
          <w:szCs w:val="32"/>
        </w:rPr>
        <w:t>特岗全科医生的最低服务年限从招聘为正式在编工作人员之日起算。</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仿宋_GB2312" w:hAnsi="仿宋_GB2312" w:eastAsia="仿宋_GB2312" w:cs="仿宋_GB2312"/>
          <w:sz w:val="32"/>
          <w:szCs w:val="32"/>
          <w:lang w:eastAsia="zh-CN"/>
        </w:rPr>
        <w:t>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1275EB1"/>
    <w:rsid w:val="04D75F7B"/>
    <w:rsid w:val="0599334C"/>
    <w:rsid w:val="06013015"/>
    <w:rsid w:val="07B3363A"/>
    <w:rsid w:val="09EE1DCB"/>
    <w:rsid w:val="11191563"/>
    <w:rsid w:val="1293702D"/>
    <w:rsid w:val="133F19D7"/>
    <w:rsid w:val="16AC7E72"/>
    <w:rsid w:val="180E0CB1"/>
    <w:rsid w:val="21CB2CF1"/>
    <w:rsid w:val="25463C8C"/>
    <w:rsid w:val="255B4520"/>
    <w:rsid w:val="28071CCA"/>
    <w:rsid w:val="2BFB21A1"/>
    <w:rsid w:val="2D7818A4"/>
    <w:rsid w:val="2DDD65CB"/>
    <w:rsid w:val="2E340901"/>
    <w:rsid w:val="314E195B"/>
    <w:rsid w:val="33306488"/>
    <w:rsid w:val="33EA5118"/>
    <w:rsid w:val="342C2243"/>
    <w:rsid w:val="37F64C48"/>
    <w:rsid w:val="3A395AA1"/>
    <w:rsid w:val="3A776E64"/>
    <w:rsid w:val="3B4D22FE"/>
    <w:rsid w:val="3BB4498B"/>
    <w:rsid w:val="3C680046"/>
    <w:rsid w:val="3C9C7F9B"/>
    <w:rsid w:val="3CB90F2D"/>
    <w:rsid w:val="40435324"/>
    <w:rsid w:val="421F5B2F"/>
    <w:rsid w:val="4CC156E1"/>
    <w:rsid w:val="4DFB71AA"/>
    <w:rsid w:val="538C1B4B"/>
    <w:rsid w:val="55DD2619"/>
    <w:rsid w:val="584F166F"/>
    <w:rsid w:val="694C214C"/>
    <w:rsid w:val="6D7C05D3"/>
    <w:rsid w:val="6D9A4537"/>
    <w:rsid w:val="721C61A9"/>
    <w:rsid w:val="72204A3B"/>
    <w:rsid w:val="72C267D6"/>
    <w:rsid w:val="748154B2"/>
    <w:rsid w:val="7823190C"/>
    <w:rsid w:val="7C4357E8"/>
    <w:rsid w:val="7CD0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27</TotalTime>
  <ScaleCrop>false</ScaleCrop>
  <LinksUpToDate>false</LinksUpToDate>
  <CharactersWithSpaces>3638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2019-03-26T08:58:00Z</cp:lastPrinted>
  <dcterms:modified xsi:type="dcterms:W3CDTF">2021-04-12T01:26:29Z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