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附件</w:t>
      </w:r>
      <w:r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笔试成绩</w:t>
      </w:r>
    </w:p>
    <w:tbl>
      <w:tblPr>
        <w:tblStyle w:val="3"/>
        <w:tblW w:w="921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77"/>
        <w:gridCol w:w="2145"/>
        <w:gridCol w:w="1380"/>
        <w:gridCol w:w="106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报考岗位</w:t>
            </w:r>
          </w:p>
        </w:tc>
        <w:tc>
          <w:tcPr>
            <w:tcW w:w="10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选调</w:t>
            </w:r>
          </w:p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人数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准考证号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笔试</w:t>
            </w:r>
          </w:p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成绩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排名</w:t>
            </w:r>
          </w:p>
        </w:tc>
        <w:tc>
          <w:tcPr>
            <w:tcW w:w="18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黑体简体" w:cs="方正黑体简体"/>
                <w:sz w:val="34"/>
                <w:szCs w:val="34"/>
              </w:rPr>
            </w:pPr>
            <w:r>
              <w:rPr>
                <w:rFonts w:hint="eastAsia" w:ascii="宋体" w:hAnsi="宋体" w:eastAsia="方正黑体简体" w:cs="方正黑体简体"/>
                <w:sz w:val="34"/>
                <w:szCs w:val="34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档案编研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90.75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1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83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2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80.5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3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80.25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4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79.75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5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79.25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6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74.25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7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58.25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8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54.75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9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20210608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0</w:t>
            </w:r>
          </w:p>
        </w:tc>
        <w:tc>
          <w:tcPr>
            <w:tcW w:w="106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10</w:t>
            </w:r>
          </w:p>
        </w:tc>
        <w:tc>
          <w:tcPr>
            <w:tcW w:w="1877" w:type="dxa"/>
            <w:vAlign w:val="center"/>
          </w:tcPr>
          <w:p>
            <w:pPr>
              <w:spacing w:line="500" w:lineRule="exact"/>
              <w:ind w:firstLine="680" w:firstLineChars="200"/>
              <w:jc w:val="both"/>
              <w:rPr>
                <w:rFonts w:hint="eastAsia"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方正仿宋简体" w:cs="方正仿宋简体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业务指导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78.75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1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69.75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2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20210614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69.5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3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20210611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68.5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4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20210612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65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5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6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107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20210613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4"/>
                <w:szCs w:val="34"/>
              </w:rPr>
            </w:pPr>
            <w:r>
              <w:rPr>
                <w:rFonts w:hint="eastAsia" w:ascii="宋体" w:hAnsi="宋体"/>
                <w:color w:val="000000"/>
                <w:sz w:val="34"/>
                <w:szCs w:val="34"/>
              </w:rPr>
              <w:t>56.5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6</w:t>
            </w:r>
          </w:p>
        </w:tc>
        <w:tc>
          <w:tcPr>
            <w:tcW w:w="1877" w:type="dxa"/>
          </w:tcPr>
          <w:p>
            <w:pPr>
              <w:spacing w:line="500" w:lineRule="exact"/>
              <w:jc w:val="center"/>
              <w:rPr>
                <w:rFonts w:ascii="宋体" w:hAnsi="宋体" w:eastAsia="方正仿宋简体" w:cs="方正仿宋简体"/>
                <w:sz w:val="34"/>
                <w:szCs w:val="34"/>
              </w:rPr>
            </w:pPr>
            <w:r>
              <w:rPr>
                <w:rFonts w:hint="eastAsia" w:ascii="宋体" w:hAnsi="宋体" w:eastAsia="方正仿宋简体" w:cs="方正仿宋简体"/>
                <w:sz w:val="34"/>
                <w:szCs w:val="34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46B1"/>
    <w:rsid w:val="0C324279"/>
    <w:rsid w:val="0EF92446"/>
    <w:rsid w:val="0EFC3031"/>
    <w:rsid w:val="104341A9"/>
    <w:rsid w:val="11040D2C"/>
    <w:rsid w:val="12B57A31"/>
    <w:rsid w:val="13307149"/>
    <w:rsid w:val="143D46B1"/>
    <w:rsid w:val="24972D9A"/>
    <w:rsid w:val="25D32288"/>
    <w:rsid w:val="4288307E"/>
    <w:rsid w:val="48E2148C"/>
    <w:rsid w:val="4FC1303F"/>
    <w:rsid w:val="5A7531B1"/>
    <w:rsid w:val="60020F49"/>
    <w:rsid w:val="650D3C1C"/>
    <w:rsid w:val="67DF7419"/>
    <w:rsid w:val="6CF911D2"/>
    <w:rsid w:val="73E27624"/>
    <w:rsid w:val="78C144E9"/>
    <w:rsid w:val="78CA3940"/>
    <w:rsid w:val="7A527395"/>
    <w:rsid w:val="7F3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2021-07-05T02:58:00Z</dcterms:created>
  <dc:creator>陈华李</dc:creator>
  <cp:lastModifiedBy>陈华李</cp:lastModifiedBy>
  <dcterms:modified xsi:type="dcterms:W3CDTF">2021-07-05T03:04:07Z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