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附件</w:t>
      </w:r>
      <w:r>
        <w:rPr>
          <w:rFonts w:ascii="Times New Roman" w:hAnsi="Times New Roman" w:eastAsia="宋体" w:cs="Times New Roman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3"/>
          <w:szCs w:val="43"/>
          <w:bdr w:val="none" w:color="auto" w:sz="0" w:space="0"/>
          <w:lang w:val="en-US" w:eastAsia="zh-CN" w:bidi="ar"/>
        </w:rPr>
        <w:t>文山州教师资格认定材料准备样式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（请按顺序整理提交）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（一）身份证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本人提交，查验身份证原件，提交复印件一份（正反面复印到一张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A4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纸上）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210175" cy="5619750"/>
            <wp:effectExtent l="0" t="0" r="9525" b="0"/>
            <wp:docPr id="30" name="图片 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（二）学历材料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毕业证书：查验原件，提交复印件一份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4514850" cy="2619375"/>
            <wp:effectExtent l="0" t="0" r="0" b="9525"/>
            <wp:docPr id="29" name="图片 3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0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属部队院校、党校学历的申请人，须提供全国高等学校学生信息咨询与就业指导中心认证处出具的《中国高等教育学历认证报告》，查验原件，提交复印件一份。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2724150" cy="3305175"/>
            <wp:effectExtent l="0" t="0" r="0" b="9525"/>
            <wp:docPr id="31" name="图片 3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属港澳台地区高等学校或国外高等学校毕业的申请人，须提供教育部留学服务中心提供的认证书。查验原件，提交复印件一份。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Times New Roman" w:hAnsi="Times New Roman" w:eastAsia="宋体" w:cs="Times New Roman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1981200" cy="2724150"/>
            <wp:effectExtent l="0" t="0" r="0" b="0"/>
            <wp:docPr id="33" name="图片 3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2013585" cy="2635885"/>
            <wp:effectExtent l="0" t="0" r="5715" b="12065"/>
            <wp:docPr id="32" name="图片 3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3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2635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（三）《云南省教师资格人员体检表》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查验原件，提交复印件一份。复印件要求：个人信息页、结论页、化验单（体检表的填写要求：每一小项必须有结论及医生签字，体检结论只允许填写</w:t>
      </w:r>
      <w:r>
        <w:rPr>
          <w:rFonts w:ascii="Times New Roman" w:hAnsi="Times New Roman" w:eastAsia="宋体" w:cs="Times New Roman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合格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或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不合格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，其他描述型的结论不予认可。）样式如下：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83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"/>
        <w:gridCol w:w="4219"/>
        <w:gridCol w:w="19"/>
        <w:gridCol w:w="4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9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19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4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5" w:hRule="atLeast"/>
        </w:trPr>
        <w:tc>
          <w:tcPr>
            <w:tcW w:w="19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1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512060" cy="3458210"/>
                  <wp:effectExtent l="0" t="0" r="2540" b="8890"/>
                  <wp:docPr id="34" name="图片 3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060" cy="3458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4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527300" cy="3362325"/>
                  <wp:effectExtent l="0" t="0" r="6350" b="9525"/>
                  <wp:docPr id="35" name="图片 35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0" cy="336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建议申请人携带《云南省申请教师资格人员体检办法》到医院先咨询能否出具相应结论再进行体检。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（四）《中小学教师资格考试合格证明》或师范教育类毕业生学习成绩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Times New Roman" w:hAnsi="Times New Roman" w:eastAsia="宋体" w:cs="Times New Roman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1.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参加全国中小学教师资格考试合格的申请人可登录中国教育考试网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"http://ntce.neea.edu.cn/html1/folder/1508/211-1.htm?sid=660"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lang w:val="en-US"/>
        </w:rPr>
        <w:t>http://ntce.neea.edu.cn/html1/folder/1508/211-1.htm?sid=660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）下载、打印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895975" cy="2343150"/>
            <wp:effectExtent l="0" t="0" r="9525" b="0"/>
            <wp:docPr id="36" name="图片 3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widowControl/>
        <w:suppressLineNumbers w:val="0"/>
        <w:jc w:val="left"/>
      </w:pPr>
    </w:p>
    <w:tbl>
      <w:tblPr>
        <w:tblW w:w="79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3932"/>
        <w:gridCol w:w="6"/>
        <w:gridCol w:w="4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32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52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32" w:type="dxa"/>
            <w:vMerge w:val="restar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2491105" cy="3315335"/>
                  <wp:effectExtent l="0" t="0" r="4445" b="18415"/>
                  <wp:docPr id="37" name="图片 3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105" cy="331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52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1" w:hRule="atLeast"/>
        </w:trPr>
        <w:tc>
          <w:tcPr>
            <w:tcW w:w="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32" w:type="dxa"/>
            <w:vMerge w:val="continue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52" w:type="dxa"/>
            <w:vMerge w:val="restar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557145" cy="3371215"/>
                  <wp:effectExtent l="0" t="0" r="14605" b="635"/>
                  <wp:docPr id="38" name="图片 38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5" cy="337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32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52" w:type="dxa"/>
            <w:vMerge w:val="continue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32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52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Times New Roman" w:hAnsi="Times New Roman" w:eastAsia="宋体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2.2016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年及以前入学的全日制普通院校师范生、全日制教育硕士需提供含教育学、教育心理学的完整成绩单和教育实习鉴定表的原件和复印件一份。参照样式如下：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 </w:t>
      </w:r>
    </w:p>
    <w:tbl>
      <w:tblPr>
        <w:tblpPr w:vertAnchor="text" w:tblpXSpec="left"/>
        <w:tblW w:w="8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8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00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5486400" cy="5048250"/>
                  <wp:effectExtent l="0" t="0" r="0" b="0"/>
                  <wp:docPr id="39" name="图片 3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（五）办证照片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pPr w:vertAnchor="text" w:tblpXSpec="left"/>
        <w:tblW w:w="8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8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00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5581650" cy="2647950"/>
                  <wp:effectExtent l="0" t="0" r="0" b="0"/>
                  <wp:docPr id="40" name="图片 40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（六）户籍或云南省居住证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1.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户籍在文山州内的申请人携带户口薄，查验原件，提交复印件一份（将户主页和本人页复印至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张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A4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纸上）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4772025" cy="6962775"/>
            <wp:effectExtent l="0" t="0" r="9525" b="9525"/>
            <wp:docPr id="41" name="图片 4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IMG_25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2.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非文山户籍但持有文山州内公安机关签发并在有效期内的《云南省居住证》的申请人，需提供《云南省居住证》。查验原件，提交复印件一份（正反面复印到一张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A4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纸上）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（七）普通话等级证书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若国家认定系统无法验证申请人普通话水平测试等级的，需现场提交《普通话水平测试等级证书》原件。查验原件，提交复印件一份。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762625" cy="4248150"/>
            <wp:effectExtent l="0" t="0" r="9525" b="0"/>
            <wp:docPr id="42" name="图片 4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IMG_25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26FE5"/>
    <w:rsid w:val="21A2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2019-04-03T07:44:00Z</dcterms:created>
  <dc:creator>奥特曼</dc:creator>
  <cp:lastModifiedBy>奥特曼</cp:lastModifiedBy>
  <dcterms:modified xsi:type="dcterms:W3CDTF">2019-04-03T07:51:20Z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