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877" w:type="dxa"/>
        <w:tblInd w:w="-836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"/>
        <w:gridCol w:w="1135"/>
        <w:gridCol w:w="799"/>
        <w:gridCol w:w="760"/>
        <w:gridCol w:w="830"/>
        <w:gridCol w:w="729"/>
        <w:gridCol w:w="1896"/>
        <w:gridCol w:w="89"/>
        <w:gridCol w:w="1134"/>
        <w:gridCol w:w="262"/>
        <w:gridCol w:w="675"/>
        <w:gridCol w:w="764"/>
        <w:gridCol w:w="316"/>
        <w:gridCol w:w="615"/>
        <w:gridCol w:w="5306"/>
      </w:tblGrid>
      <w:tr w:rsidR="00F85A72" w:rsidRPr="00F85A72" w:rsidTr="00F85A72">
        <w:trPr>
          <w:trHeight w:val="375"/>
        </w:trPr>
        <w:tc>
          <w:tcPr>
            <w:tcW w:w="2501" w:type="dxa"/>
            <w:gridSpan w:val="3"/>
            <w:vAlign w:val="bottom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F85A72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附件1</w:t>
            </w:r>
          </w:p>
        </w:tc>
        <w:tc>
          <w:tcPr>
            <w:tcW w:w="1590" w:type="dxa"/>
            <w:gridSpan w:val="2"/>
            <w:vAlign w:val="bottom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625" w:type="dxa"/>
            <w:gridSpan w:val="2"/>
            <w:vAlign w:val="bottom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485" w:type="dxa"/>
            <w:gridSpan w:val="3"/>
            <w:vAlign w:val="bottom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75" w:type="dxa"/>
            <w:vAlign w:val="bottom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080" w:type="dxa"/>
            <w:gridSpan w:val="2"/>
            <w:vAlign w:val="bottom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15" w:type="dxa"/>
            <w:vAlign w:val="bottom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5306" w:type="dxa"/>
            <w:vAlign w:val="bottom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</w:rPr>
            </w:pPr>
          </w:p>
        </w:tc>
      </w:tr>
      <w:tr w:rsidR="00F85A72" w:rsidRPr="00F85A72" w:rsidTr="00F85A72">
        <w:trPr>
          <w:trHeight w:val="660"/>
        </w:trPr>
        <w:tc>
          <w:tcPr>
            <w:tcW w:w="15877" w:type="dxa"/>
            <w:gridSpan w:val="15"/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32"/>
                <w:szCs w:val="32"/>
              </w:rPr>
            </w:pPr>
            <w:r w:rsidRPr="00F85A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32"/>
                <w:szCs w:val="32"/>
              </w:rPr>
              <w:t>临沧工业园区国有资产投资经营有限公司2019年公开招聘专业技术人员岗位信息表</w:t>
            </w:r>
          </w:p>
        </w:tc>
      </w:tr>
      <w:tr w:rsidR="00F85A72" w:rsidRPr="00F85A72" w:rsidTr="00F85A72">
        <w:trPr>
          <w:trHeight w:val="312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1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部门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需求岗位名称</w:t>
            </w:r>
          </w:p>
        </w:tc>
        <w:tc>
          <w:tcPr>
            <w:tcW w:w="155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专业（方向）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学历</w:t>
            </w:r>
            <w:r w:rsidRPr="00F85A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（学位）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应届/往届</w:t>
            </w:r>
          </w:p>
        </w:tc>
        <w:tc>
          <w:tcPr>
            <w:tcW w:w="93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年龄</w:t>
            </w:r>
          </w:p>
        </w:tc>
        <w:tc>
          <w:tcPr>
            <w:tcW w:w="7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需求</w:t>
            </w:r>
            <w:r w:rsidRPr="00F85A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br/>
              <w:t>人数</w:t>
            </w:r>
          </w:p>
        </w:tc>
        <w:tc>
          <w:tcPr>
            <w:tcW w:w="6237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b/>
                <w:bCs/>
                <w:color w:val="000000"/>
                <w:kern w:val="0"/>
                <w:sz w:val="22"/>
              </w:rPr>
              <w:t>备注</w:t>
            </w:r>
          </w:p>
        </w:tc>
      </w:tr>
      <w:tr w:rsidR="00F85A72" w:rsidRPr="00F85A72" w:rsidTr="00F85A72">
        <w:trPr>
          <w:trHeight w:val="600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93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7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  <w:tc>
          <w:tcPr>
            <w:tcW w:w="6237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仿宋_GB2312" w:eastAsia="仿宋_GB2312" w:hAnsi="宋体" w:cs="宋体"/>
                <w:b/>
                <w:bCs/>
                <w:color w:val="000000"/>
                <w:kern w:val="0"/>
                <w:sz w:val="22"/>
              </w:rPr>
            </w:pPr>
          </w:p>
        </w:tc>
      </w:tr>
      <w:tr w:rsidR="00F85A72" w:rsidRPr="00F85A72" w:rsidTr="00F85A72">
        <w:trPr>
          <w:trHeight w:val="18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国资公司人力资源部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计算机岗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计算机类相关专业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全日制本科（含）以上； 学士以上学位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28周岁及以下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熟练掌握计算机网络、计算机维护、信息技术、多媒体技术、高级语言程序设计、动态网页技术、数据库程序设计、信息系统分析与设计、web应用系统开发等专业技能；2.获得《信息处理技术员》证书等，熟悉办公软件应用，熟悉windows系统日常维护，熟悉Linux及其衍生系统操作，熟悉Access，Mysq1等数据交换机、路由器操作、局/广域网静态IP分配等；3.具有一定的语言表达和文字处理能力；4.符合岗位资格条件者免予笔试。</w:t>
            </w:r>
          </w:p>
        </w:tc>
      </w:tr>
      <w:tr w:rsidR="00F85A72" w:rsidRPr="00F85A72" w:rsidTr="00F85A72">
        <w:trPr>
          <w:trHeight w:val="111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国资公司财务部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投融资管理岗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经济学、金融学、会计、财务管理类相关专业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全日制本科（含）以上； 学士以上学位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28周岁及以下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1.熟练使用相关财务软件；2.具有较强的公文写作能力和沟通表达能力；3.具有相关注册资格人员优先；4.研究生学历可免予笔试，年龄放宽至33周岁。</w:t>
            </w:r>
          </w:p>
        </w:tc>
      </w:tr>
      <w:tr w:rsidR="00F85A72" w:rsidRPr="00F85A72" w:rsidTr="00F85A72">
        <w:trPr>
          <w:trHeight w:val="97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3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国资公司财务部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主办会计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经济学、金融学、会计、财务管理类相关专业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全日制本科（含）以上； 学士以上学位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28周岁及以下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1.熟练使用相关财务软件；2.2年以上相关工作经验；具有相关岗位资格证书；3.具有相关岗位中级及以上职称者,年龄放宽至33周岁。</w:t>
            </w:r>
          </w:p>
        </w:tc>
      </w:tr>
      <w:tr w:rsidR="00F85A72" w:rsidRPr="00F85A72" w:rsidTr="00F85A72">
        <w:trPr>
          <w:trHeight w:val="102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国资公司工程部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项目主管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土木工程、建筑工程、路桥工程、房屋工程、工程管理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全日制本科（含）以上； 学士以上学位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28周岁及以下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1.熟练使用相关制图等软件；2.2年以上相关工作经验；3.具有相关岗位资格证书；4.研究生学历可免予笔试，年龄放宽至33周岁；4.具有相关岗位中级及以上职称者,年龄放宽至33周岁；5.限男性。</w:t>
            </w:r>
          </w:p>
        </w:tc>
      </w:tr>
      <w:tr w:rsidR="00F85A72" w:rsidRPr="00F85A72" w:rsidTr="00F85A72">
        <w:trPr>
          <w:trHeight w:val="915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lastRenderedPageBreak/>
              <w:t>5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国资公司工程部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工程造价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工程造价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全日制本科（含）以上； 学士以上学位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28周岁及以下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1.2年以上相关工作经验；2.熟练使用相关工程造价软件；3.具有相关岗位资格证书；4.研究生学历可免予笔试，年龄放宽至33周岁；5.具有相关岗位中级及以上职称者,年龄放宽至33周岁。</w:t>
            </w:r>
          </w:p>
        </w:tc>
      </w:tr>
      <w:tr w:rsidR="00F85A72" w:rsidRPr="00F85A72" w:rsidTr="00F85A72">
        <w:trPr>
          <w:trHeight w:val="90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国资公司资产管理部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资产经营管理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经济学、金融学、企业管理、工商管理、资产评估类相关专业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全日制本科（含）以上； 学士以上学位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28周岁及以下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1.熟悉资产经营管理相关政策，具有相应管理能力；2.具有较强的公文写作能力和沟通表达能力。</w:t>
            </w:r>
          </w:p>
        </w:tc>
      </w:tr>
      <w:tr w:rsidR="00F85A72" w:rsidRPr="00F85A72" w:rsidTr="00F85A72">
        <w:trPr>
          <w:trHeight w:val="108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国资公司法务部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风险控制</w:t>
            </w:r>
          </w:p>
        </w:tc>
        <w:tc>
          <w:tcPr>
            <w:tcW w:w="1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法律、法学类专业</w:t>
            </w:r>
          </w:p>
        </w:tc>
        <w:tc>
          <w:tcPr>
            <w:tcW w:w="19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全日制本科（含）以上； 学士以上学位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不限</w:t>
            </w:r>
          </w:p>
        </w:tc>
        <w:tc>
          <w:tcPr>
            <w:tcW w:w="9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28周岁及以下</w:t>
            </w:r>
          </w:p>
        </w:tc>
        <w:tc>
          <w:tcPr>
            <w:tcW w:w="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</w:t>
            </w:r>
          </w:p>
        </w:tc>
        <w:tc>
          <w:tcPr>
            <w:tcW w:w="623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left"/>
              <w:rPr>
                <w:rFonts w:ascii="仿宋_GB2312" w:eastAsia="仿宋_GB2312" w:hAnsi="宋体" w:cs="宋体"/>
                <w:color w:val="000000"/>
                <w:kern w:val="0"/>
                <w:sz w:val="20"/>
                <w:szCs w:val="20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0"/>
                <w:szCs w:val="20"/>
              </w:rPr>
              <w:t>1.2年以上相关工作经验；2.熟悉企业法律、合同、投融资、审计等风险控制事务管理；3.研究生学历可免予笔试，年龄放宽至33周岁。</w:t>
            </w:r>
          </w:p>
        </w:tc>
      </w:tr>
      <w:tr w:rsidR="00F85A72" w:rsidRPr="00F85A72" w:rsidTr="00F85A72">
        <w:trPr>
          <w:trHeight w:val="480"/>
        </w:trPr>
        <w:tc>
          <w:tcPr>
            <w:tcW w:w="17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合计</w:t>
            </w:r>
          </w:p>
        </w:tc>
        <w:tc>
          <w:tcPr>
            <w:tcW w:w="14175" w:type="dxa"/>
            <w:gridSpan w:val="1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5A72" w:rsidRPr="00F85A72" w:rsidRDefault="00F85A72" w:rsidP="00F85A72">
            <w:pPr>
              <w:widowControl/>
              <w:jc w:val="center"/>
              <w:rPr>
                <w:rFonts w:ascii="仿宋_GB2312" w:eastAsia="仿宋_GB2312" w:hAnsi="宋体" w:cs="宋体"/>
                <w:color w:val="000000"/>
                <w:kern w:val="0"/>
                <w:sz w:val="22"/>
              </w:rPr>
            </w:pPr>
            <w:r w:rsidRPr="00F85A72">
              <w:rPr>
                <w:rFonts w:ascii="仿宋_GB2312" w:eastAsia="仿宋_GB2312" w:hAnsi="宋体" w:cs="宋体" w:hint="eastAsia"/>
                <w:color w:val="000000"/>
                <w:kern w:val="0"/>
                <w:sz w:val="22"/>
              </w:rPr>
              <w:t>8</w:t>
            </w:r>
          </w:p>
        </w:tc>
      </w:tr>
    </w:tbl>
    <w:p w:rsidR="009C02F6" w:rsidRDefault="009C02F6"/>
    <w:sectPr w:rsidR="009C02F6" w:rsidSect="00F85A72">
      <w:pgSz w:w="16838" w:h="11906" w:orient="landscape"/>
      <w:pgMar w:top="1797" w:right="567" w:bottom="179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C02F6" w:rsidRDefault="009C02F6" w:rsidP="00F85A72">
      <w:r>
        <w:separator/>
      </w:r>
    </w:p>
  </w:endnote>
  <w:endnote w:type="continuationSeparator" w:id="1">
    <w:p w:rsidR="009C02F6" w:rsidRDefault="009C02F6" w:rsidP="00F85A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C02F6" w:rsidRDefault="009C02F6" w:rsidP="00F85A72">
      <w:r>
        <w:separator/>
      </w:r>
    </w:p>
  </w:footnote>
  <w:footnote w:type="continuationSeparator" w:id="1">
    <w:p w:rsidR="009C02F6" w:rsidRDefault="009C02F6" w:rsidP="00F85A7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85A72"/>
    <w:rsid w:val="009C02F6"/>
    <w:rsid w:val="00F85A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85A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85A72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85A7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85A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92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8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183</Words>
  <Characters>1045</Characters>
  <Application>Microsoft Office Word</Application>
  <DocSecurity>0</DocSecurity>
  <Lines>8</Lines>
  <Paragraphs>2</Paragraphs>
  <ScaleCrop>false</ScaleCrop>
  <Company>P R C</Company>
  <LinksUpToDate>false</LinksUpToDate>
  <CharactersWithSpaces>1226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2019-01-18T08:36:00Z</dcterms:created>
  <dcterms:modified xsi:type="dcterms:W3CDTF">2019-01-18T08:41:00Z</dcterms:modified>
</cp:coreProperties>
</file>