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t>窗体顶端</w:t>
      </w:r>
    </w:p>
    <w:p>
      <w:pPr>
        <w:pStyle w:val="2"/>
        <w:keepNext w:val="0"/>
        <w:keepLines w:val="0"/>
        <w:widowControl/>
        <w:suppressLineNumbers w:val="0"/>
        <w:spacing w:before="300" w:beforeAutospacing="0" w:after="300" w:afterAutospacing="0" w:line="450" w:lineRule="atLeast"/>
        <w:ind w:left="0" w:right="0" w:firstLine="420"/>
        <w:jc w:val="center"/>
        <w:rPr>
          <w:color w:val="666666"/>
          <w:sz w:val="21"/>
          <w:szCs w:val="21"/>
        </w:rPr>
      </w:pPr>
      <w:r>
        <w:rPr>
          <w:rFonts w:ascii="微软雅黑" w:hAnsi="微软雅黑" w:eastAsia="微软雅黑" w:cs="微软雅黑"/>
          <w:color w:val="666666"/>
          <w:sz w:val="21"/>
          <w:szCs w:val="21"/>
        </w:rPr>
        <w:t>云南农业大学国际学院2019年秋季学期</w:t>
      </w:r>
    </w:p>
    <w:p>
      <w:pPr>
        <w:pStyle w:val="2"/>
        <w:keepNext w:val="0"/>
        <w:keepLines w:val="0"/>
        <w:widowControl/>
        <w:suppressLineNumbers w:val="0"/>
        <w:spacing w:before="300" w:beforeAutospacing="0" w:after="300" w:afterAutospacing="0" w:line="450" w:lineRule="atLeast"/>
        <w:ind w:left="0" w:right="0" w:firstLine="420"/>
        <w:jc w:val="center"/>
        <w:rPr>
          <w:color w:val="666666"/>
          <w:sz w:val="21"/>
          <w:szCs w:val="21"/>
        </w:rPr>
      </w:pPr>
      <w:r>
        <w:rPr>
          <w:rFonts w:hint="eastAsia" w:ascii="微软雅黑" w:hAnsi="微软雅黑" w:eastAsia="微软雅黑" w:cs="微软雅黑"/>
          <w:color w:val="666666"/>
          <w:sz w:val="21"/>
          <w:szCs w:val="21"/>
        </w:rPr>
        <w:t>编外工作人员招聘需求计划表</w:t>
      </w:r>
    </w:p>
    <w:tbl>
      <w:tblPr>
        <w:tblW w:w="822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50"/>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jc w:val="center"/>
        </w:trPr>
        <w:tc>
          <w:tcPr>
            <w:tcW w:w="255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岗位名称</w:t>
            </w:r>
          </w:p>
        </w:tc>
        <w:tc>
          <w:tcPr>
            <w:tcW w:w="567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中外合作办学办公室职员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CellSpacing w:w="0" w:type="dxa"/>
          <w:jc w:val="center"/>
        </w:trPr>
        <w:tc>
          <w:tcPr>
            <w:tcW w:w="255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岗位简介</w:t>
            </w:r>
          </w:p>
        </w:tc>
        <w:tc>
          <w:tcPr>
            <w:tcW w:w="567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主要招聘云南农业大学国际学院中外合作办学办公室中新合作办学项目的管理人员。主要职责涉及教学对接、对外邀请联系、招生宣传、毕业辅导、上级联络、教学质量监督、报告撰写等日常项目管理，辅助一定的专业课课程的教学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CellSpacing w:w="0" w:type="dxa"/>
          <w:jc w:val="center"/>
        </w:trPr>
        <w:tc>
          <w:tcPr>
            <w:tcW w:w="255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招聘人数</w:t>
            </w:r>
          </w:p>
        </w:tc>
        <w:tc>
          <w:tcPr>
            <w:tcW w:w="567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CellSpacing w:w="0" w:type="dxa"/>
          <w:jc w:val="center"/>
        </w:trPr>
        <w:tc>
          <w:tcPr>
            <w:tcW w:w="255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学历要求</w:t>
            </w:r>
          </w:p>
        </w:tc>
        <w:tc>
          <w:tcPr>
            <w:tcW w:w="567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本科及以上，同等条件下研究生优先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CellSpacing w:w="0" w:type="dxa"/>
          <w:jc w:val="center"/>
        </w:trPr>
        <w:tc>
          <w:tcPr>
            <w:tcW w:w="255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学位要求</w:t>
            </w:r>
          </w:p>
        </w:tc>
        <w:tc>
          <w:tcPr>
            <w:tcW w:w="567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学士及以上，同等条件下硕士优先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CellSpacing w:w="0" w:type="dxa"/>
          <w:jc w:val="center"/>
        </w:trPr>
        <w:tc>
          <w:tcPr>
            <w:tcW w:w="255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年龄</w:t>
            </w:r>
          </w:p>
        </w:tc>
        <w:tc>
          <w:tcPr>
            <w:tcW w:w="567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按公告要求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CellSpacing w:w="0" w:type="dxa"/>
          <w:jc w:val="center"/>
        </w:trPr>
        <w:tc>
          <w:tcPr>
            <w:tcW w:w="255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专业要求</w:t>
            </w:r>
          </w:p>
        </w:tc>
        <w:tc>
          <w:tcPr>
            <w:tcW w:w="567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理论经济学、应用经济学、工商管理、农林经济管理一级学科下属的所有专业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 w:hRule="atLeast"/>
          <w:tblCellSpacing w:w="0" w:type="dxa"/>
          <w:jc w:val="center"/>
        </w:trPr>
        <w:tc>
          <w:tcPr>
            <w:tcW w:w="255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其他招聘条件</w:t>
            </w:r>
          </w:p>
        </w:tc>
        <w:tc>
          <w:tcPr>
            <w:tcW w:w="567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1、中共党员优先；</w:t>
            </w:r>
          </w:p>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2、能熟练运用英语进行日常交流的优先；</w:t>
            </w:r>
          </w:p>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3、有出国留学背景的优先；</w:t>
            </w:r>
          </w:p>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4、通过英语六级和雅思六分以上者优先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CellSpacing w:w="0" w:type="dxa"/>
          <w:jc w:val="center"/>
        </w:trPr>
        <w:tc>
          <w:tcPr>
            <w:tcW w:w="255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应聘材料投递邮箱</w:t>
            </w:r>
          </w:p>
        </w:tc>
        <w:tc>
          <w:tcPr>
            <w:tcW w:w="567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648288256@qq.com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CellSpacing w:w="0" w:type="dxa"/>
          <w:jc w:val="center"/>
        </w:trPr>
        <w:tc>
          <w:tcPr>
            <w:tcW w:w="2550" w:type="dxa"/>
            <w:shd w:val="clear"/>
            <w:vAlign w:val="center"/>
          </w:tcPr>
          <w:p>
            <w:pPr>
              <w:pStyle w:val="2"/>
              <w:keepNext w:val="0"/>
              <w:keepLines w:val="0"/>
              <w:widowControl/>
              <w:suppressLineNumbers w:val="0"/>
              <w:spacing w:before="300" w:beforeAutospacing="0" w:after="300" w:afterAutospacing="0" w:line="450" w:lineRule="atLeast"/>
              <w:ind w:left="0" w:right="0" w:firstLine="420"/>
              <w:rPr>
                <w:color w:val="666666"/>
                <w:sz w:val="21"/>
                <w:szCs w:val="21"/>
              </w:rPr>
            </w:pPr>
            <w:r>
              <w:rPr>
                <w:rFonts w:hint="eastAsia" w:ascii="微软雅黑" w:hAnsi="微软雅黑" w:eastAsia="微软雅黑" w:cs="微软雅黑"/>
                <w:color w:val="666666"/>
                <w:sz w:val="21"/>
                <w:szCs w:val="21"/>
              </w:rPr>
              <w:t>备注</w:t>
            </w:r>
          </w:p>
        </w:tc>
        <w:tc>
          <w:tcPr>
            <w:tcW w:w="5670" w:type="dxa"/>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资格审核合格直接进入面试，无需参加笔试</w:t>
            </w:r>
          </w:p>
        </w:tc>
      </w:tr>
    </w:tbl>
    <w:p>
      <w:pPr>
        <w:pStyle w:val="9"/>
      </w:pPr>
      <w:r>
        <w:t>窗体底端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11998"/>
    <w:rsid w:val="21711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hover12"/>
    <w:basedOn w:val="4"/>
    <w:uiPriority w:val="0"/>
    <w:rPr>
      <w:color w:val="A51C30"/>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2019-11-21T06:57:00Z</dcterms:created>
  <dc:creator>秋叶夏花</dc:creator>
  <cp:lastModifiedBy>秋叶夏花</cp:lastModifiedBy>
  <dcterms:modified xsi:type="dcterms:W3CDTF">2019-11-21T06:58:04Z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