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CA" w:rsidRDefault="007B75CA" w:rsidP="007B75CA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7B75CA" w:rsidRDefault="007B75CA" w:rsidP="007B75CA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  <w:u w:val="single"/>
        </w:rPr>
        <w:t>副</w:t>
      </w:r>
      <w:r w:rsidRPr="003D0B13">
        <w:rPr>
          <w:rFonts w:ascii="宋体" w:hAnsi="宋体" w:hint="eastAsia"/>
          <w:b/>
          <w:bCs/>
          <w:sz w:val="30"/>
          <w:szCs w:val="30"/>
          <w:u w:val="single"/>
        </w:rPr>
        <w:t>总</w:t>
      </w:r>
      <w:r>
        <w:rPr>
          <w:rFonts w:ascii="宋体" w:hAnsi="宋体" w:hint="eastAsia"/>
          <w:b/>
          <w:bCs/>
          <w:sz w:val="30"/>
          <w:szCs w:val="30"/>
          <w:u w:val="single"/>
        </w:rPr>
        <w:t>经理岗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563"/>
        <w:gridCol w:w="280"/>
        <w:gridCol w:w="2105"/>
        <w:gridCol w:w="250"/>
        <w:gridCol w:w="1126"/>
        <w:gridCol w:w="1572"/>
        <w:gridCol w:w="1793"/>
      </w:tblGrid>
      <w:tr w:rsidR="007B75CA" w:rsidRPr="007767E3" w:rsidTr="00801FF0">
        <w:trPr>
          <w:cantSplit/>
          <w:trHeight w:val="45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 w:rsidRPr="007767E3">
              <w:rPr>
                <w:rFonts w:ascii="宋体" w:hAnsi="宋体" w:hint="eastAsia"/>
                <w:b/>
                <w:bCs/>
                <w:szCs w:val="21"/>
              </w:rPr>
              <w:t>一、岗位基本信息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86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767E3"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副总经理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767E3">
              <w:rPr>
                <w:rFonts w:ascii="宋体" w:hAnsi="宋体" w:hint="eastAsia"/>
                <w:b/>
                <w:bCs/>
                <w:szCs w:val="21"/>
              </w:rPr>
              <w:t>所属部门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</w:tr>
      <w:tr w:rsidR="007B75CA" w:rsidRPr="007767E3" w:rsidTr="00801FF0">
        <w:trPr>
          <w:cantSplit/>
          <w:trHeight w:val="551"/>
        </w:trPr>
        <w:tc>
          <w:tcPr>
            <w:tcW w:w="86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767E3">
              <w:rPr>
                <w:rFonts w:ascii="宋体" w:hAnsi="宋体" w:hint="eastAsia"/>
                <w:b/>
                <w:bCs/>
                <w:szCs w:val="21"/>
              </w:rPr>
              <w:t>岗位编制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 w:rsidRPr="007767E3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直接上级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集团总经理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86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767E3">
              <w:rPr>
                <w:rFonts w:ascii="宋体" w:hAnsi="宋体" w:hint="eastAsia"/>
                <w:b/>
                <w:bCs/>
                <w:szCs w:val="21"/>
              </w:rPr>
              <w:t>岗位类别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直接下级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分管部门部长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</w:t>
            </w:r>
            <w:r w:rsidRPr="007767E3">
              <w:rPr>
                <w:rFonts w:ascii="宋体" w:hAnsi="宋体" w:hint="eastAsia"/>
                <w:b/>
                <w:bCs/>
                <w:szCs w:val="21"/>
              </w:rPr>
              <w:t>、岗位基本任职要求</w:t>
            </w:r>
          </w:p>
        </w:tc>
      </w:tr>
      <w:tr w:rsidR="007B75CA" w:rsidRPr="00995F0E" w:rsidTr="00801FF0">
        <w:trPr>
          <w:cantSplit/>
          <w:trHeight w:val="454"/>
        </w:trPr>
        <w:tc>
          <w:tcPr>
            <w:tcW w:w="695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Cs/>
              </w:rPr>
            </w:pPr>
            <w:r w:rsidRPr="007767E3">
              <w:rPr>
                <w:rFonts w:ascii="宋体" w:hAnsi="宋体" w:hint="eastAsia"/>
                <w:bCs/>
              </w:rPr>
              <w:t>学历</w:t>
            </w:r>
            <w:r>
              <w:rPr>
                <w:rFonts w:ascii="宋体" w:hAnsi="宋体" w:hint="eastAsia"/>
                <w:bCs/>
              </w:rPr>
              <w:t>及</w:t>
            </w:r>
            <w:r w:rsidRPr="007767E3">
              <w:rPr>
                <w:rFonts w:ascii="宋体" w:hAnsi="宋体" w:hint="eastAsia"/>
                <w:bCs/>
              </w:rPr>
              <w:t>专业</w:t>
            </w:r>
          </w:p>
        </w:tc>
        <w:tc>
          <w:tcPr>
            <w:tcW w:w="4305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995F0E" w:rsidRDefault="007B75CA" w:rsidP="00801FF0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大学本科及以上学历；</w:t>
            </w:r>
            <w:r w:rsidRPr="002652CC">
              <w:rPr>
                <w:rFonts w:ascii="宋体" w:hAnsi="宋体" w:hint="eastAsia"/>
                <w:bCs/>
              </w:rPr>
              <w:t>工程类专业、工商管理类专业优先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695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Cs/>
              </w:rPr>
            </w:pPr>
            <w:r w:rsidRPr="007767E3">
              <w:rPr>
                <w:rFonts w:ascii="宋体" w:hAnsi="宋体" w:hint="eastAsia"/>
                <w:bCs/>
              </w:rPr>
              <w:t>工作</w:t>
            </w:r>
            <w:r>
              <w:rPr>
                <w:rFonts w:ascii="宋体" w:hAnsi="宋体" w:hint="eastAsia"/>
                <w:bCs/>
              </w:rPr>
              <w:t>经验及</w:t>
            </w:r>
            <w:r w:rsidRPr="007767E3">
              <w:rPr>
                <w:rFonts w:ascii="宋体" w:hAnsi="宋体" w:hint="eastAsia"/>
                <w:bCs/>
              </w:rPr>
              <w:t>岗位经验</w:t>
            </w:r>
          </w:p>
        </w:tc>
        <w:tc>
          <w:tcPr>
            <w:tcW w:w="4305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bCs/>
              </w:rPr>
            </w:pPr>
            <w:r w:rsidRPr="00ED3ED1">
              <w:rPr>
                <w:rFonts w:ascii="宋体" w:hAnsi="宋体" w:hint="eastAsia"/>
                <w:bCs/>
              </w:rPr>
              <w:t>15年以上工作经验，5年</w:t>
            </w:r>
            <w:r>
              <w:rPr>
                <w:rFonts w:ascii="宋体" w:hAnsi="宋体" w:hint="eastAsia"/>
                <w:bCs/>
              </w:rPr>
              <w:t>及</w:t>
            </w:r>
            <w:r w:rsidRPr="00ED3ED1">
              <w:rPr>
                <w:rFonts w:ascii="宋体" w:hAnsi="宋体" w:hint="eastAsia"/>
                <w:bCs/>
              </w:rPr>
              <w:t>以上</w:t>
            </w:r>
            <w:r>
              <w:rPr>
                <w:rFonts w:ascii="宋体" w:hAnsi="宋体" w:hint="eastAsia"/>
                <w:bCs/>
              </w:rPr>
              <w:t>集团</w:t>
            </w:r>
            <w:r w:rsidRPr="00ED3ED1">
              <w:rPr>
                <w:rFonts w:ascii="宋体" w:hAnsi="宋体" w:hint="eastAsia"/>
                <w:bCs/>
              </w:rPr>
              <w:t>副总</w:t>
            </w:r>
            <w:r>
              <w:rPr>
                <w:rFonts w:ascii="宋体" w:hAnsi="宋体" w:hint="eastAsia"/>
                <w:bCs/>
              </w:rPr>
              <w:t>管理</w:t>
            </w:r>
            <w:r w:rsidRPr="00ED3ED1">
              <w:rPr>
                <w:rFonts w:ascii="宋体" w:hAnsi="宋体" w:hint="eastAsia"/>
                <w:bCs/>
              </w:rPr>
              <w:t>岗位经验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695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职称及职业资格要求</w:t>
            </w:r>
          </w:p>
        </w:tc>
        <w:tc>
          <w:tcPr>
            <w:tcW w:w="4305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注册工程师、中级工程师；高级工程师优先</w:t>
            </w:r>
          </w:p>
        </w:tc>
      </w:tr>
      <w:tr w:rsidR="007B75CA" w:rsidRPr="003C0A38" w:rsidTr="00801FF0">
        <w:trPr>
          <w:cantSplit/>
          <w:trHeight w:val="454"/>
        </w:trPr>
        <w:tc>
          <w:tcPr>
            <w:tcW w:w="695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Cs/>
              </w:rPr>
            </w:pPr>
            <w:r w:rsidRPr="007767E3">
              <w:rPr>
                <w:rFonts w:ascii="宋体" w:hAnsi="宋体" w:hint="eastAsia"/>
                <w:bCs/>
              </w:rPr>
              <w:t>专业知识</w:t>
            </w:r>
          </w:p>
        </w:tc>
        <w:tc>
          <w:tcPr>
            <w:tcW w:w="4305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5CA" w:rsidRPr="003C0A38" w:rsidRDefault="007B75CA" w:rsidP="00801FF0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掌握</w:t>
            </w:r>
            <w:r w:rsidRPr="003C0A38">
              <w:rPr>
                <w:rFonts w:ascii="宋体" w:hAnsi="宋体" w:hint="eastAsia"/>
                <w:bCs/>
              </w:rPr>
              <w:t>企业</w:t>
            </w:r>
            <w:r>
              <w:rPr>
                <w:rFonts w:ascii="宋体" w:hAnsi="宋体" w:hint="eastAsia"/>
                <w:bCs/>
              </w:rPr>
              <w:t>经营</w:t>
            </w:r>
            <w:r w:rsidRPr="003C0A38">
              <w:rPr>
                <w:rFonts w:ascii="宋体" w:hAnsi="宋体" w:hint="eastAsia"/>
                <w:bCs/>
              </w:rPr>
              <w:t>管理知识</w:t>
            </w:r>
            <w:r>
              <w:rPr>
                <w:rFonts w:ascii="宋体" w:hAnsi="宋体" w:hint="eastAsia"/>
                <w:bCs/>
              </w:rPr>
              <w:t>，熟悉</w:t>
            </w:r>
            <w:r w:rsidRPr="003C0A38">
              <w:rPr>
                <w:rFonts w:ascii="宋体" w:hAnsi="宋体" w:hint="eastAsia"/>
                <w:bCs/>
              </w:rPr>
              <w:t>国家法律法规、行业政策</w:t>
            </w:r>
            <w:r>
              <w:rPr>
                <w:rFonts w:ascii="宋体" w:hAnsi="宋体" w:hint="eastAsia"/>
                <w:bCs/>
              </w:rPr>
              <w:t>等，</w:t>
            </w:r>
            <w:r w:rsidRPr="003C0A38">
              <w:rPr>
                <w:rFonts w:ascii="宋体" w:hAnsi="宋体" w:hint="eastAsia"/>
                <w:bCs/>
              </w:rPr>
              <w:t>熟悉</w:t>
            </w:r>
            <w:r>
              <w:rPr>
                <w:rFonts w:ascii="宋体" w:hAnsi="宋体" w:hint="eastAsia"/>
                <w:bCs/>
              </w:rPr>
              <w:t>路桥</w:t>
            </w:r>
            <w:r w:rsidRPr="003C0A38">
              <w:rPr>
                <w:rFonts w:ascii="宋体" w:hAnsi="宋体" w:hint="eastAsia"/>
                <w:bCs/>
              </w:rPr>
              <w:t>建筑工程</w:t>
            </w:r>
            <w:r>
              <w:rPr>
                <w:rFonts w:ascii="宋体" w:hAnsi="宋体" w:hint="eastAsia"/>
                <w:bCs/>
              </w:rPr>
              <w:t>、房地产</w:t>
            </w:r>
            <w:r w:rsidRPr="003C0A38">
              <w:rPr>
                <w:rFonts w:ascii="宋体" w:hAnsi="宋体" w:hint="eastAsia"/>
                <w:bCs/>
              </w:rPr>
              <w:t>等行业相关知识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695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Cs/>
              </w:rPr>
            </w:pPr>
            <w:r w:rsidRPr="007767E3">
              <w:rPr>
                <w:rFonts w:ascii="宋体" w:hAnsi="宋体" w:hint="eastAsia"/>
                <w:bCs/>
              </w:rPr>
              <w:t>技能要求</w:t>
            </w:r>
          </w:p>
        </w:tc>
        <w:tc>
          <w:tcPr>
            <w:tcW w:w="4305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bCs/>
              </w:rPr>
            </w:pPr>
            <w:r w:rsidRPr="00A14CDF">
              <w:rPr>
                <w:rFonts w:ascii="宋体" w:hAnsi="宋体" w:hint="eastAsia"/>
                <w:bCs/>
              </w:rPr>
              <w:t>熟练使用常用办公软件、OA系统、</w:t>
            </w:r>
            <w:r>
              <w:rPr>
                <w:rFonts w:ascii="宋体" w:hAnsi="宋体" w:hint="eastAsia"/>
                <w:bCs/>
              </w:rPr>
              <w:t>熟悉</w:t>
            </w:r>
            <w:r w:rsidRPr="00A14CDF">
              <w:rPr>
                <w:rFonts w:ascii="宋体" w:hAnsi="宋体" w:hint="eastAsia"/>
                <w:bCs/>
              </w:rPr>
              <w:t>公文写作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695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Cs/>
              </w:rPr>
            </w:pPr>
            <w:r w:rsidRPr="007767E3">
              <w:rPr>
                <w:rFonts w:ascii="宋体" w:hAnsi="宋体" w:hint="eastAsia"/>
                <w:bCs/>
              </w:rPr>
              <w:t>能力素质</w:t>
            </w:r>
          </w:p>
        </w:tc>
        <w:tc>
          <w:tcPr>
            <w:tcW w:w="4305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大局意识</w:t>
            </w:r>
            <w:r w:rsidRPr="00A14CDF">
              <w:rPr>
                <w:rFonts w:ascii="宋体" w:hAnsi="宋体" w:hint="eastAsia"/>
                <w:bCs/>
              </w:rPr>
              <w:t>、系统</w:t>
            </w:r>
            <w:r>
              <w:rPr>
                <w:rFonts w:ascii="宋体" w:hAnsi="宋体" w:hint="eastAsia"/>
                <w:bCs/>
              </w:rPr>
              <w:t>思考能力、</w:t>
            </w:r>
            <w:r w:rsidRPr="00A14CDF">
              <w:rPr>
                <w:rFonts w:ascii="宋体" w:hAnsi="宋体" w:hint="eastAsia"/>
                <w:bCs/>
              </w:rPr>
              <w:t>决策能力、</w:t>
            </w:r>
            <w:r>
              <w:rPr>
                <w:rFonts w:ascii="宋体" w:hAnsi="宋体" w:hint="eastAsia"/>
                <w:bCs/>
              </w:rPr>
              <w:t>目标管理能力、</w:t>
            </w:r>
            <w:r w:rsidRPr="00A14CDF">
              <w:rPr>
                <w:rFonts w:ascii="宋体" w:hAnsi="宋体" w:hint="eastAsia"/>
                <w:bCs/>
              </w:rPr>
              <w:t>团队管理能力、计划组织能力、</w:t>
            </w:r>
            <w:r>
              <w:rPr>
                <w:rFonts w:ascii="宋体" w:hAnsi="宋体" w:hint="eastAsia"/>
                <w:bCs/>
              </w:rPr>
              <w:t>经营</w:t>
            </w:r>
            <w:r w:rsidRPr="00A14CDF">
              <w:rPr>
                <w:rFonts w:ascii="宋体" w:hAnsi="宋体" w:hint="eastAsia"/>
                <w:bCs/>
              </w:rPr>
              <w:t>意识、学习能力、</w:t>
            </w:r>
            <w:r>
              <w:rPr>
                <w:rFonts w:ascii="宋体" w:hAnsi="宋体" w:hint="eastAsia"/>
                <w:bCs/>
              </w:rPr>
              <w:t>沟通</w:t>
            </w:r>
            <w:r w:rsidRPr="00A14CDF">
              <w:rPr>
                <w:rFonts w:ascii="宋体" w:hAnsi="宋体" w:hint="eastAsia"/>
                <w:bCs/>
              </w:rPr>
              <w:t>协调能力、责任</w:t>
            </w:r>
            <w:r>
              <w:rPr>
                <w:rFonts w:ascii="宋体" w:hAnsi="宋体" w:hint="eastAsia"/>
                <w:bCs/>
              </w:rPr>
              <w:t>感、执行</w:t>
            </w:r>
            <w:r w:rsidRPr="00A14CDF">
              <w:rPr>
                <w:rFonts w:ascii="宋体" w:hAnsi="宋体" w:hint="eastAsia"/>
                <w:bCs/>
              </w:rPr>
              <w:t>力</w:t>
            </w:r>
          </w:p>
        </w:tc>
      </w:tr>
      <w:tr w:rsidR="007B75CA" w:rsidRPr="007767E3" w:rsidTr="00801FF0">
        <w:trPr>
          <w:cantSplit/>
          <w:trHeight w:val="5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</w:t>
            </w:r>
            <w:r w:rsidRPr="007767E3">
              <w:rPr>
                <w:rFonts w:ascii="宋体" w:hAnsi="宋体" w:hint="eastAsia"/>
                <w:b/>
                <w:bCs/>
                <w:szCs w:val="21"/>
              </w:rPr>
              <w:t>、岗位使命（岗位设置目的）</w:t>
            </w:r>
          </w:p>
        </w:tc>
      </w:tr>
      <w:tr w:rsidR="007B75CA" w:rsidRPr="007767E3" w:rsidTr="00801FF0">
        <w:trPr>
          <w:cantSplit/>
          <w:trHeight w:val="8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CA" w:rsidRPr="001C6302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协助总经理开展集团日常经营管理活动，负责所分管领域总体工作，推动集团业务发展，支撑集团战略发展目标和年度经营目标达成。</w:t>
            </w:r>
          </w:p>
        </w:tc>
      </w:tr>
      <w:tr w:rsidR="007B75CA" w:rsidRPr="007767E3" w:rsidTr="00801FF0">
        <w:trPr>
          <w:cantSplit/>
          <w:trHeight w:val="5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四</w:t>
            </w:r>
            <w:r w:rsidRPr="007767E3">
              <w:rPr>
                <w:rFonts w:ascii="宋体" w:hAnsi="宋体" w:hint="eastAsia"/>
                <w:b/>
                <w:bCs/>
                <w:szCs w:val="21"/>
              </w:rPr>
              <w:t>、主要职责</w:t>
            </w:r>
            <w:r>
              <w:rPr>
                <w:rFonts w:ascii="宋体" w:hAnsi="宋体" w:hint="eastAsia"/>
                <w:b/>
                <w:bCs/>
                <w:szCs w:val="21"/>
              </w:rPr>
              <w:t>及</w:t>
            </w:r>
            <w:r w:rsidRPr="007767E3">
              <w:rPr>
                <w:rFonts w:ascii="宋体" w:hAnsi="宋体" w:hint="eastAsia"/>
                <w:b/>
                <w:bCs/>
                <w:szCs w:val="21"/>
              </w:rPr>
              <w:t>工作任务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75CA" w:rsidRPr="00510692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 w:rsidRPr="006244C1">
              <w:rPr>
                <w:rFonts w:ascii="宋体" w:hAnsi="宋体" w:hint="eastAsia"/>
                <w:b/>
                <w:bCs/>
                <w:szCs w:val="21"/>
              </w:rPr>
              <w:t>职责</w:t>
            </w:r>
            <w:proofErr w:type="gramStart"/>
            <w:r w:rsidRPr="006244C1"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  <w:r w:rsidRPr="006244C1"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Cs w:val="21"/>
              </w:rPr>
              <w:t>协助总经理</w:t>
            </w:r>
            <w:r w:rsidRPr="00510692">
              <w:rPr>
                <w:rFonts w:ascii="宋体" w:hAnsi="宋体" w:hint="eastAsia"/>
                <w:b/>
                <w:bCs/>
                <w:szCs w:val="21"/>
              </w:rPr>
              <w:t>编制</w:t>
            </w:r>
            <w:r>
              <w:rPr>
                <w:rFonts w:ascii="宋体" w:hAnsi="宋体" w:hint="eastAsia"/>
                <w:b/>
                <w:bCs/>
                <w:szCs w:val="21"/>
              </w:rPr>
              <w:t>并实施集团</w:t>
            </w:r>
            <w:r w:rsidRPr="00510692">
              <w:rPr>
                <w:rFonts w:ascii="宋体" w:hAnsi="宋体" w:hint="eastAsia"/>
                <w:b/>
                <w:bCs/>
                <w:szCs w:val="21"/>
              </w:rPr>
              <w:t>总体战略发展规划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  <w:r w:rsidRPr="007767E3">
              <w:rPr>
                <w:rFonts w:ascii="宋体" w:hAnsi="宋体" w:hint="eastAsia"/>
                <w:spacing w:val="12"/>
                <w:szCs w:val="21"/>
              </w:rPr>
              <w:t>工作</w:t>
            </w:r>
          </w:p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7767E3">
              <w:rPr>
                <w:rFonts w:ascii="宋体" w:hAnsi="宋体" w:hint="eastAsia"/>
                <w:spacing w:val="12"/>
                <w:szCs w:val="21"/>
              </w:rPr>
              <w:t>任务</w:t>
            </w: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Pr="00BC2EC5" w:rsidRDefault="007B75CA" w:rsidP="00801FF0">
            <w:r>
              <w:rPr>
                <w:rFonts w:hint="eastAsia"/>
              </w:rPr>
              <w:t>协助</w:t>
            </w:r>
            <w:r w:rsidRPr="00BC2EC5">
              <w:rPr>
                <w:rFonts w:hint="eastAsia"/>
              </w:rPr>
              <w:t>组织各相关单元，编制集团总体战略发展规划，并报董事会审议。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Default="007B75CA" w:rsidP="00801FF0">
            <w:r>
              <w:rPr>
                <w:rFonts w:hint="eastAsia"/>
              </w:rPr>
              <w:t>负责所分管业务领域的战略发展规划编制。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Pr="00BC2EC5" w:rsidRDefault="007B75CA" w:rsidP="00801FF0">
            <w:r>
              <w:rPr>
                <w:rFonts w:hint="eastAsia"/>
              </w:rPr>
              <w:t>协助</w:t>
            </w:r>
            <w:r w:rsidRPr="00BC2EC5">
              <w:rPr>
                <w:rFonts w:hint="eastAsia"/>
              </w:rPr>
              <w:t>开展集团战略规划的执行工作，并进行跟踪监督、战略回顾。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Default="007B75CA" w:rsidP="00801FF0">
            <w:r>
              <w:rPr>
                <w:rFonts w:hint="eastAsia"/>
              </w:rPr>
              <w:t>协助</w:t>
            </w:r>
            <w:r w:rsidRPr="00BC2EC5">
              <w:rPr>
                <w:rFonts w:hint="eastAsia"/>
              </w:rPr>
              <w:t>开展集团战略的评估、修编工作。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75CA" w:rsidRPr="006244C1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 w:rsidRPr="006244C1">
              <w:rPr>
                <w:rFonts w:ascii="宋体" w:hAnsi="宋体" w:hint="eastAsia"/>
                <w:b/>
                <w:bCs/>
                <w:szCs w:val="21"/>
              </w:rPr>
              <w:t>职责二：</w:t>
            </w:r>
            <w:r>
              <w:rPr>
                <w:rFonts w:ascii="宋体" w:hAnsi="宋体" w:hint="eastAsia"/>
                <w:b/>
                <w:bCs/>
                <w:szCs w:val="21"/>
              </w:rPr>
              <w:t>协助总经理组织</w:t>
            </w:r>
            <w:r w:rsidRPr="00587EA8">
              <w:rPr>
                <w:rFonts w:ascii="宋体" w:hAnsi="宋体" w:hint="eastAsia"/>
                <w:b/>
                <w:bCs/>
                <w:szCs w:val="21"/>
              </w:rPr>
              <w:t>制定集团公司各项规章制度，并监督执行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  <w:r w:rsidRPr="007767E3">
              <w:rPr>
                <w:rFonts w:ascii="宋体" w:hAnsi="宋体" w:hint="eastAsia"/>
                <w:spacing w:val="12"/>
                <w:szCs w:val="21"/>
              </w:rPr>
              <w:t>工作</w:t>
            </w:r>
          </w:p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7767E3">
              <w:rPr>
                <w:rFonts w:ascii="宋体" w:hAnsi="宋体" w:hint="eastAsia"/>
                <w:spacing w:val="12"/>
                <w:szCs w:val="21"/>
              </w:rPr>
              <w:t>任务</w:t>
            </w: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Pr="00123799" w:rsidRDefault="007B75CA" w:rsidP="00801FF0">
            <w:r>
              <w:rPr>
                <w:rFonts w:hint="eastAsia"/>
              </w:rPr>
              <w:t>协助总经理</w:t>
            </w:r>
            <w:r w:rsidRPr="00123799">
              <w:rPr>
                <w:rFonts w:hint="eastAsia"/>
              </w:rPr>
              <w:t>建立健全集团总部管理体系和对所属子公司的管控体系。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Pr="00123799" w:rsidRDefault="007B75CA" w:rsidP="00801FF0">
            <w:r>
              <w:rPr>
                <w:rFonts w:hint="eastAsia"/>
              </w:rPr>
              <w:t>协助</w:t>
            </w:r>
            <w:r w:rsidRPr="00123799">
              <w:rPr>
                <w:rFonts w:hint="eastAsia"/>
              </w:rPr>
              <w:t>组织制定</w:t>
            </w:r>
            <w:r>
              <w:rPr>
                <w:rFonts w:hint="eastAsia"/>
              </w:rPr>
              <w:t>集团</w:t>
            </w:r>
            <w:r w:rsidRPr="00123799">
              <w:rPr>
                <w:rFonts w:hint="eastAsia"/>
              </w:rPr>
              <w:t>各项管理制度，不断优化完善，按权限审批或报批。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Default="007B75CA" w:rsidP="00801FF0">
            <w:r>
              <w:rPr>
                <w:rFonts w:hint="eastAsia"/>
              </w:rPr>
              <w:t>协助</w:t>
            </w:r>
            <w:r w:rsidRPr="00123799">
              <w:rPr>
                <w:rFonts w:hint="eastAsia"/>
              </w:rPr>
              <w:t>督促各部门严格遵守和执行集团公司各项管理制度。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75CA" w:rsidRPr="006244C1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 w:rsidRPr="006244C1">
              <w:rPr>
                <w:rFonts w:ascii="宋体" w:hAnsi="宋体" w:hint="eastAsia"/>
                <w:b/>
                <w:bCs/>
                <w:szCs w:val="21"/>
              </w:rPr>
              <w:t>职责三：</w:t>
            </w:r>
            <w:r>
              <w:rPr>
                <w:rFonts w:ascii="宋体" w:hAnsi="宋体" w:hint="eastAsia"/>
                <w:b/>
                <w:bCs/>
                <w:szCs w:val="21"/>
              </w:rPr>
              <w:t>协助总经理</w:t>
            </w:r>
            <w:r w:rsidRPr="00587EA8">
              <w:rPr>
                <w:rFonts w:ascii="宋体" w:hAnsi="宋体" w:hint="eastAsia"/>
                <w:b/>
                <w:bCs/>
                <w:szCs w:val="21"/>
              </w:rPr>
              <w:t>负责集团总部人才队伍建设规划，并组织落实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  <w:r w:rsidRPr="007767E3">
              <w:rPr>
                <w:rFonts w:ascii="宋体" w:hAnsi="宋体" w:hint="eastAsia"/>
                <w:spacing w:val="12"/>
                <w:szCs w:val="21"/>
              </w:rPr>
              <w:t>工作</w:t>
            </w:r>
          </w:p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7767E3">
              <w:rPr>
                <w:rFonts w:ascii="宋体" w:hAnsi="宋体" w:hint="eastAsia"/>
                <w:spacing w:val="12"/>
                <w:szCs w:val="21"/>
              </w:rPr>
              <w:lastRenderedPageBreak/>
              <w:t>任务</w:t>
            </w: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DD7358" w:rsidRDefault="007B75CA" w:rsidP="00801FF0">
            <w:r w:rsidRPr="00DD7358">
              <w:rPr>
                <w:rFonts w:hint="eastAsia"/>
              </w:rPr>
              <w:lastRenderedPageBreak/>
              <w:t>负责权限范围内的人员调配、任免，不断优化集团人才结构。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DD7358" w:rsidRDefault="007B75CA" w:rsidP="00801FF0">
            <w:r w:rsidRPr="00DD7358">
              <w:rPr>
                <w:rFonts w:hint="eastAsia"/>
              </w:rPr>
              <w:t>通过人才技能的提升和潜能开发，打造一支满足集团发展需要的高素质员工队伍。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Default="007B75CA" w:rsidP="00801FF0">
            <w:r w:rsidRPr="00DD7358">
              <w:rPr>
                <w:rFonts w:hint="eastAsia"/>
              </w:rPr>
              <w:t>在核准的人员编制和薪酬预算总额内，最大化激励员工的工作热情。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szCs w:val="21"/>
              </w:rPr>
            </w:pPr>
            <w:r w:rsidRPr="007767E3">
              <w:rPr>
                <w:rFonts w:ascii="宋体" w:hAnsi="宋体" w:hint="eastAsia"/>
                <w:b/>
                <w:bCs/>
                <w:szCs w:val="21"/>
              </w:rPr>
              <w:t>职责四：</w:t>
            </w:r>
            <w:r>
              <w:rPr>
                <w:rFonts w:ascii="宋体" w:hAnsi="宋体" w:hint="eastAsia"/>
                <w:b/>
                <w:bCs/>
                <w:szCs w:val="21"/>
              </w:rPr>
              <w:t>协助总经理</w:t>
            </w:r>
            <w:r w:rsidRPr="006A334E">
              <w:rPr>
                <w:rFonts w:ascii="宋体" w:hAnsi="宋体" w:hint="eastAsia"/>
                <w:b/>
                <w:bCs/>
                <w:szCs w:val="21"/>
              </w:rPr>
              <w:t xml:space="preserve">组织编制集团年度计划和预算，报批后执行 </w:t>
            </w:r>
            <w:r w:rsidRPr="007767E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  <w:r w:rsidRPr="007767E3">
              <w:rPr>
                <w:rFonts w:ascii="宋体" w:hAnsi="宋体" w:hint="eastAsia"/>
                <w:spacing w:val="12"/>
                <w:szCs w:val="21"/>
              </w:rPr>
              <w:t>工作</w:t>
            </w:r>
          </w:p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7767E3">
              <w:rPr>
                <w:rFonts w:ascii="宋体" w:hAnsi="宋体" w:hint="eastAsia"/>
                <w:spacing w:val="12"/>
                <w:szCs w:val="21"/>
              </w:rPr>
              <w:t>任务</w:t>
            </w: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52679" w:rsidRDefault="007B75CA" w:rsidP="00801FF0">
            <w:r w:rsidRPr="00352679">
              <w:rPr>
                <w:rFonts w:hint="eastAsia"/>
              </w:rPr>
              <w:t>根据董事会下达的年度经营目标，</w:t>
            </w:r>
            <w:r>
              <w:rPr>
                <w:rFonts w:hint="eastAsia"/>
              </w:rPr>
              <w:t>组织所分管业务</w:t>
            </w:r>
            <w:r w:rsidRPr="00352679">
              <w:rPr>
                <w:rFonts w:hint="eastAsia"/>
              </w:rPr>
              <w:t>部门和所属子公司编制年度工作计划和预算。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52679" w:rsidRDefault="007B75CA" w:rsidP="00801FF0">
            <w:r w:rsidRPr="00352679">
              <w:rPr>
                <w:rFonts w:hint="eastAsia"/>
              </w:rPr>
              <w:t>组织</w:t>
            </w:r>
            <w:r>
              <w:rPr>
                <w:rFonts w:hint="eastAsia"/>
              </w:rPr>
              <w:t>所分管部门和所属子公司</w:t>
            </w:r>
            <w:r w:rsidRPr="00352679">
              <w:rPr>
                <w:rFonts w:hint="eastAsia"/>
              </w:rPr>
              <w:t>执行年度工作计划和预算，达成集团年度经营目标。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Default="007B75CA" w:rsidP="00801FF0">
            <w:r w:rsidRPr="00352679">
              <w:rPr>
                <w:rFonts w:hint="eastAsia"/>
              </w:rPr>
              <w:t>负责组织</w:t>
            </w:r>
            <w:r>
              <w:rPr>
                <w:rFonts w:hint="eastAsia"/>
              </w:rPr>
              <w:t>所分管部门和所属子公司的</w:t>
            </w:r>
            <w:r w:rsidRPr="00352679">
              <w:rPr>
                <w:rFonts w:hint="eastAsia"/>
              </w:rPr>
              <w:t>经营目标达成情况的考核激励。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EE3E7D" w:rsidRDefault="007B75CA" w:rsidP="00801FF0">
            <w:pPr>
              <w:rPr>
                <w:rFonts w:ascii="宋体" w:hAnsi="宋体"/>
                <w:szCs w:val="21"/>
              </w:rPr>
            </w:pPr>
            <w:r w:rsidRPr="007767E3">
              <w:rPr>
                <w:rFonts w:ascii="宋体" w:hAnsi="宋体" w:hint="eastAsia"/>
                <w:b/>
                <w:bCs/>
                <w:szCs w:val="21"/>
              </w:rPr>
              <w:t>职责五</w:t>
            </w:r>
            <w:r>
              <w:rPr>
                <w:rFonts w:ascii="宋体" w:hAnsi="宋体" w:hint="eastAsia"/>
                <w:b/>
                <w:bCs/>
                <w:szCs w:val="21"/>
              </w:rPr>
              <w:t>：协助</w:t>
            </w:r>
            <w:r w:rsidRPr="006A334E">
              <w:rPr>
                <w:rFonts w:ascii="宋体" w:hAnsi="宋体" w:hint="eastAsia"/>
                <w:b/>
                <w:bCs/>
                <w:szCs w:val="21"/>
              </w:rPr>
              <w:t>推动建立集团企业文化机制，打造企业发展和员工成长的融洽氛围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  <w:r w:rsidRPr="007767E3">
              <w:rPr>
                <w:rFonts w:ascii="宋体" w:hAnsi="宋体" w:hint="eastAsia"/>
                <w:spacing w:val="12"/>
                <w:szCs w:val="21"/>
              </w:rPr>
              <w:t>工作</w:t>
            </w:r>
          </w:p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7767E3">
              <w:rPr>
                <w:rFonts w:ascii="宋体" w:hAnsi="宋体" w:hint="eastAsia"/>
                <w:spacing w:val="12"/>
                <w:szCs w:val="21"/>
              </w:rPr>
              <w:t>任务</w:t>
            </w: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9D3166" w:rsidRDefault="007B75CA" w:rsidP="00801FF0">
            <w:r>
              <w:rPr>
                <w:rFonts w:hint="eastAsia"/>
              </w:rPr>
              <w:t>协助</w:t>
            </w:r>
            <w:r w:rsidRPr="009D3166">
              <w:rPr>
                <w:rFonts w:hint="eastAsia"/>
              </w:rPr>
              <w:t>建设集团企业文化机制，通过核心价值观</w:t>
            </w:r>
            <w:proofErr w:type="gramStart"/>
            <w:r w:rsidRPr="009D3166">
              <w:rPr>
                <w:rFonts w:hint="eastAsia"/>
              </w:rPr>
              <w:t>统领员工</w:t>
            </w:r>
            <w:proofErr w:type="gramEnd"/>
            <w:r w:rsidRPr="009D3166">
              <w:rPr>
                <w:rFonts w:hint="eastAsia"/>
              </w:rPr>
              <w:t>行为，促进企业内部和谐沟通，增强公司凝聚力。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Default="007B75CA" w:rsidP="00801FF0">
            <w:r w:rsidRPr="009D3166">
              <w:rPr>
                <w:rFonts w:hint="eastAsia"/>
              </w:rPr>
              <w:t>通过制度和员工行为巩固企业文化建设，重点引导管理人员行为符合核心价值观。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767E3">
              <w:rPr>
                <w:rFonts w:ascii="宋体" w:hAnsi="宋体" w:hint="eastAsia"/>
                <w:b/>
                <w:bCs/>
                <w:szCs w:val="21"/>
              </w:rPr>
              <w:t>职责六：</w:t>
            </w:r>
            <w:r>
              <w:rPr>
                <w:rFonts w:ascii="宋体" w:hAnsi="宋体" w:hint="eastAsia"/>
                <w:b/>
                <w:bCs/>
                <w:szCs w:val="21"/>
              </w:rPr>
              <w:t>协助总经理负责</w:t>
            </w:r>
            <w:r w:rsidRPr="006A334E">
              <w:rPr>
                <w:rFonts w:ascii="宋体" w:hAnsi="宋体" w:hint="eastAsia"/>
                <w:b/>
                <w:bCs/>
                <w:szCs w:val="21"/>
              </w:rPr>
              <w:t>集团日常经营</w:t>
            </w:r>
            <w:r>
              <w:rPr>
                <w:rFonts w:ascii="宋体" w:hAnsi="宋体" w:hint="eastAsia"/>
                <w:b/>
                <w:bCs/>
                <w:szCs w:val="21"/>
              </w:rPr>
              <w:t>管理</w:t>
            </w:r>
            <w:r w:rsidRPr="006A334E">
              <w:rPr>
                <w:rFonts w:ascii="宋体" w:hAnsi="宋体" w:hint="eastAsia"/>
                <w:b/>
                <w:bCs/>
                <w:szCs w:val="21"/>
              </w:rPr>
              <w:t>活动</w:t>
            </w:r>
            <w:r>
              <w:rPr>
                <w:rFonts w:ascii="宋体" w:hAnsi="宋体" w:hint="eastAsia"/>
                <w:b/>
                <w:bCs/>
                <w:szCs w:val="21"/>
              </w:rPr>
              <w:t>，负责所分管部门的重要决策和工作指导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7767E3">
              <w:rPr>
                <w:rFonts w:ascii="宋体" w:hAnsi="宋体" w:hint="eastAsia"/>
                <w:szCs w:val="21"/>
              </w:rPr>
              <w:t>工作</w:t>
            </w:r>
          </w:p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7767E3">
              <w:rPr>
                <w:rFonts w:ascii="宋体" w:hAnsi="宋体" w:hint="eastAsia"/>
                <w:szCs w:val="21"/>
              </w:rPr>
              <w:t>任务</w:t>
            </w: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D11A20" w:rsidRDefault="007B75CA" w:rsidP="00801FF0">
            <w:r>
              <w:rPr>
                <w:rFonts w:hint="eastAsia"/>
              </w:rPr>
              <w:t>负责审核审批所分管部门</w:t>
            </w:r>
            <w:r w:rsidRPr="00D11A20">
              <w:rPr>
                <w:rFonts w:hint="eastAsia"/>
              </w:rPr>
              <w:t>的重要业务活动，根据授权进行决策。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D11A20" w:rsidRDefault="007B75CA" w:rsidP="00801FF0">
            <w:r w:rsidRPr="00D11A20">
              <w:rPr>
                <w:rFonts w:hint="eastAsia"/>
              </w:rPr>
              <w:t>审核审议</w:t>
            </w:r>
            <w:r>
              <w:rPr>
                <w:rFonts w:hint="eastAsia"/>
              </w:rPr>
              <w:t>所分管部门</w:t>
            </w:r>
            <w:r w:rsidRPr="00D11A20">
              <w:rPr>
                <w:rFonts w:hint="eastAsia"/>
              </w:rPr>
              <w:t>的重大资金支出，在权限内审批。超出审批权限范围的，需审核后上报。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D11A20" w:rsidRDefault="007B75CA" w:rsidP="00801FF0">
            <w:r w:rsidRPr="00D11A20">
              <w:rPr>
                <w:rFonts w:hint="eastAsia"/>
              </w:rPr>
              <w:t>促进</w:t>
            </w:r>
            <w:r>
              <w:rPr>
                <w:rFonts w:hint="eastAsia"/>
              </w:rPr>
              <w:t>所分管</w:t>
            </w:r>
            <w:r w:rsidRPr="00D11A20">
              <w:rPr>
                <w:rFonts w:hint="eastAsia"/>
              </w:rPr>
              <w:t>部门与所属</w:t>
            </w:r>
            <w:r>
              <w:rPr>
                <w:rFonts w:hint="eastAsia"/>
              </w:rPr>
              <w:t>子</w:t>
            </w:r>
            <w:r w:rsidRPr="00D11A20">
              <w:rPr>
                <w:rFonts w:hint="eastAsia"/>
              </w:rPr>
              <w:t>公司业务的沟通与协作，推动业务发展。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D11A20" w:rsidRDefault="007B75CA" w:rsidP="00801FF0">
            <w:r>
              <w:rPr>
                <w:rFonts w:hint="eastAsia"/>
              </w:rPr>
              <w:t>根据授权召开部际协调</w:t>
            </w:r>
            <w:r w:rsidRPr="00D11A20">
              <w:rPr>
                <w:rFonts w:hint="eastAsia"/>
              </w:rPr>
              <w:t>会，对</w:t>
            </w:r>
            <w:r>
              <w:rPr>
                <w:rFonts w:hint="eastAsia"/>
              </w:rPr>
              <w:t>跨部门的</w:t>
            </w:r>
            <w:r w:rsidRPr="00D11A20">
              <w:rPr>
                <w:rFonts w:hint="eastAsia"/>
              </w:rPr>
              <w:t>经营管理活动进行部署、分析、总结、改进。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Default="007B75CA" w:rsidP="00801FF0">
            <w:r>
              <w:rPr>
                <w:rFonts w:hint="eastAsia"/>
              </w:rPr>
              <w:t>指导监督所分管部门的重大事项，做出合理判断与决策。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D11A20" w:rsidRDefault="007B75CA" w:rsidP="00801FF0">
            <w:r>
              <w:rPr>
                <w:rFonts w:hint="eastAsia"/>
              </w:rPr>
              <w:t>根据授权</w:t>
            </w:r>
            <w:r w:rsidRPr="00D11A20">
              <w:rPr>
                <w:rFonts w:hint="eastAsia"/>
              </w:rPr>
              <w:t>代表集团参加重大业务活动、批准的外事活动等，维护与集团利益相关方的关系。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Default="007B75CA" w:rsidP="00801FF0">
            <w:r>
              <w:rPr>
                <w:rFonts w:hint="eastAsia"/>
              </w:rPr>
              <w:t>协助总经理开展企业文化建设工作，维护集团核心价值观。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Default="007B75CA" w:rsidP="00801FF0">
            <w:r>
              <w:rPr>
                <w:rFonts w:hint="eastAsia"/>
              </w:rPr>
              <w:t>协助总经理</w:t>
            </w:r>
            <w:r w:rsidRPr="00D11A20">
              <w:rPr>
                <w:rFonts w:hint="eastAsia"/>
              </w:rPr>
              <w:t>处理重大突发事件，并及时报告。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7767E3">
              <w:rPr>
                <w:rFonts w:ascii="宋体" w:hAnsi="宋体" w:hint="eastAsia"/>
                <w:b/>
                <w:szCs w:val="21"/>
              </w:rPr>
              <w:t>职责</w:t>
            </w:r>
            <w:r>
              <w:rPr>
                <w:rFonts w:ascii="宋体" w:hAnsi="宋体" w:hint="eastAsia"/>
                <w:b/>
                <w:szCs w:val="21"/>
              </w:rPr>
              <w:t>七</w:t>
            </w:r>
            <w:r w:rsidRPr="007767E3">
              <w:rPr>
                <w:rFonts w:ascii="宋体" w:hAnsi="宋体" w:hint="eastAsia"/>
                <w:b/>
                <w:szCs w:val="21"/>
              </w:rPr>
              <w:t>：</w:t>
            </w:r>
            <w:r w:rsidRPr="007767E3"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完成总经理交办的其他工作</w:t>
            </w:r>
          </w:p>
        </w:tc>
      </w:tr>
      <w:tr w:rsidR="007B75CA" w:rsidRPr="007767E3" w:rsidTr="00801FF0">
        <w:trPr>
          <w:cantSplit/>
          <w:trHeight w:val="5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7767E3" w:rsidRDefault="007B75CA" w:rsidP="00801FF0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</w:t>
            </w:r>
            <w:r w:rsidRPr="007767E3">
              <w:rPr>
                <w:rFonts w:ascii="宋体" w:hAnsi="宋体" w:hint="eastAsia"/>
                <w:b/>
                <w:bCs/>
                <w:szCs w:val="21"/>
              </w:rPr>
              <w:t>、工作协调关系</w:t>
            </w:r>
          </w:p>
        </w:tc>
      </w:tr>
      <w:tr w:rsidR="007B75CA" w:rsidRPr="007767E3" w:rsidTr="00801FF0">
        <w:trPr>
          <w:cantSplit/>
          <w:trHeight w:val="513"/>
        </w:trPr>
        <w:tc>
          <w:tcPr>
            <w:tcW w:w="6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内外协调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767E3">
              <w:rPr>
                <w:rFonts w:ascii="宋体" w:hAnsi="宋体" w:hint="eastAsia"/>
                <w:b/>
                <w:bCs/>
                <w:szCs w:val="21"/>
              </w:rPr>
              <w:t>部门/机构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关键</w:t>
            </w:r>
            <w:r w:rsidRPr="007767E3">
              <w:rPr>
                <w:rFonts w:ascii="宋体" w:hAnsi="宋体" w:hint="eastAsia"/>
                <w:b/>
                <w:bCs/>
                <w:szCs w:val="21"/>
              </w:rPr>
              <w:t>事项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767E3">
              <w:rPr>
                <w:rFonts w:ascii="宋体" w:hAnsi="宋体" w:hint="eastAsia"/>
                <w:b/>
                <w:bCs/>
                <w:szCs w:val="21"/>
              </w:rPr>
              <w:t>频</w:t>
            </w:r>
            <w:r>
              <w:rPr>
                <w:rFonts w:ascii="宋体" w:hAnsi="宋体" w:hint="eastAsia"/>
                <w:b/>
                <w:bCs/>
                <w:szCs w:val="21"/>
              </w:rPr>
              <w:t>度（经常/偶尔）</w:t>
            </w:r>
          </w:p>
        </w:tc>
      </w:tr>
      <w:tr w:rsidR="007B75CA" w:rsidRPr="007767E3" w:rsidTr="00801FF0">
        <w:trPr>
          <w:cantSplit/>
          <w:trHeight w:val="136"/>
        </w:trPr>
        <w:tc>
          <w:tcPr>
            <w:tcW w:w="695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Cs/>
              </w:rPr>
            </w:pPr>
            <w:r w:rsidRPr="00495A65">
              <w:rPr>
                <w:rFonts w:ascii="宋体" w:hAnsi="宋体" w:hint="eastAsia"/>
                <w:bCs/>
              </w:rPr>
              <w:t>内部联系</w:t>
            </w:r>
          </w:p>
        </w:tc>
        <w:tc>
          <w:tcPr>
            <w:tcW w:w="1441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spacing w:val="12"/>
                <w:szCs w:val="21"/>
              </w:rPr>
            </w:pPr>
            <w:r>
              <w:rPr>
                <w:rFonts w:ascii="宋体" w:hAnsi="宋体" w:hint="eastAsia"/>
                <w:spacing w:val="12"/>
                <w:szCs w:val="21"/>
              </w:rPr>
              <w:t>集团管理层</w:t>
            </w:r>
          </w:p>
        </w:tc>
        <w:tc>
          <w:tcPr>
            <w:tcW w:w="178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spacing w:val="12"/>
                <w:szCs w:val="21"/>
              </w:rPr>
            </w:pPr>
            <w:r>
              <w:rPr>
                <w:rFonts w:ascii="宋体" w:hAnsi="宋体" w:hint="eastAsia"/>
                <w:spacing w:val="12"/>
                <w:szCs w:val="21"/>
              </w:rPr>
              <w:t>集团经营、重大问题协调等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  <w:r>
              <w:rPr>
                <w:rFonts w:ascii="宋体" w:hAnsi="宋体" w:hint="eastAsia"/>
                <w:spacing w:val="12"/>
                <w:szCs w:val="21"/>
              </w:rPr>
              <w:t>经常</w:t>
            </w:r>
          </w:p>
        </w:tc>
      </w:tr>
      <w:tr w:rsidR="007B75CA" w:rsidRPr="007767E3" w:rsidTr="00801FF0">
        <w:trPr>
          <w:cantSplit/>
          <w:trHeight w:val="136"/>
        </w:trPr>
        <w:tc>
          <w:tcPr>
            <w:tcW w:w="695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495A65" w:rsidRDefault="007B75CA" w:rsidP="00801FF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1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spacing w:val="12"/>
                <w:szCs w:val="21"/>
              </w:rPr>
            </w:pPr>
            <w:r>
              <w:rPr>
                <w:rFonts w:ascii="宋体" w:hAnsi="宋体" w:hint="eastAsia"/>
                <w:spacing w:val="12"/>
                <w:szCs w:val="21"/>
              </w:rPr>
              <w:t>集团其他部门</w:t>
            </w:r>
          </w:p>
        </w:tc>
        <w:tc>
          <w:tcPr>
            <w:tcW w:w="178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spacing w:val="12"/>
                <w:szCs w:val="21"/>
              </w:rPr>
            </w:pPr>
            <w:r>
              <w:rPr>
                <w:rFonts w:ascii="宋体" w:hAnsi="宋体" w:hint="eastAsia"/>
                <w:spacing w:val="12"/>
                <w:szCs w:val="21"/>
              </w:rPr>
              <w:t>沟通协调等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  <w:r>
              <w:rPr>
                <w:rFonts w:ascii="宋体" w:hAnsi="宋体" w:hint="eastAsia"/>
                <w:spacing w:val="12"/>
                <w:szCs w:val="21"/>
              </w:rPr>
              <w:t>偶尔</w:t>
            </w:r>
          </w:p>
        </w:tc>
      </w:tr>
      <w:tr w:rsidR="007B75CA" w:rsidRPr="007767E3" w:rsidTr="00801FF0">
        <w:trPr>
          <w:cantSplit/>
          <w:trHeight w:val="136"/>
        </w:trPr>
        <w:tc>
          <w:tcPr>
            <w:tcW w:w="695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1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spacing w:val="12"/>
                <w:szCs w:val="21"/>
              </w:rPr>
            </w:pPr>
            <w:r>
              <w:rPr>
                <w:rFonts w:ascii="宋体" w:hAnsi="宋体" w:hint="eastAsia"/>
                <w:spacing w:val="12"/>
                <w:szCs w:val="21"/>
              </w:rPr>
              <w:t>分管领域子公司</w:t>
            </w:r>
          </w:p>
        </w:tc>
        <w:tc>
          <w:tcPr>
            <w:tcW w:w="178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spacing w:val="12"/>
                <w:szCs w:val="21"/>
              </w:rPr>
            </w:pPr>
            <w:r>
              <w:rPr>
                <w:rFonts w:ascii="宋体" w:hAnsi="宋体" w:hint="eastAsia"/>
                <w:spacing w:val="12"/>
                <w:szCs w:val="21"/>
              </w:rPr>
              <w:t>调研、指导工作；协调处理重大问题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  <w:r>
              <w:rPr>
                <w:rFonts w:ascii="宋体" w:hAnsi="宋体" w:hint="eastAsia"/>
                <w:spacing w:val="12"/>
                <w:szCs w:val="21"/>
              </w:rPr>
              <w:t>经常</w:t>
            </w:r>
          </w:p>
        </w:tc>
      </w:tr>
      <w:tr w:rsidR="007B75CA" w:rsidRPr="007767E3" w:rsidTr="00801FF0">
        <w:trPr>
          <w:cantSplit/>
          <w:trHeight w:val="136"/>
        </w:trPr>
        <w:tc>
          <w:tcPr>
            <w:tcW w:w="695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Cs/>
              </w:rPr>
            </w:pPr>
            <w:r w:rsidRPr="007767E3">
              <w:rPr>
                <w:rFonts w:ascii="宋体" w:hAnsi="宋体" w:hint="eastAsia"/>
                <w:bCs/>
              </w:rPr>
              <w:t>外部联系</w:t>
            </w:r>
          </w:p>
        </w:tc>
        <w:tc>
          <w:tcPr>
            <w:tcW w:w="1441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spacing w:val="12"/>
              </w:rPr>
            </w:pPr>
            <w:r>
              <w:rPr>
                <w:rFonts w:ascii="宋体" w:hAnsi="宋体" w:hint="eastAsia"/>
                <w:spacing w:val="12"/>
              </w:rPr>
              <w:t>州政府、国资委、交通局等有关部门</w:t>
            </w:r>
          </w:p>
        </w:tc>
        <w:tc>
          <w:tcPr>
            <w:tcW w:w="178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spacing w:val="12"/>
              </w:rPr>
            </w:pPr>
            <w:r>
              <w:rPr>
                <w:rFonts w:ascii="宋体" w:hAnsi="宋体" w:hint="eastAsia"/>
                <w:spacing w:val="12"/>
              </w:rPr>
              <w:t>政策咨询、工作联络等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</w:rPr>
            </w:pPr>
            <w:r>
              <w:rPr>
                <w:rFonts w:ascii="宋体" w:hAnsi="宋体" w:hint="eastAsia"/>
                <w:spacing w:val="12"/>
              </w:rPr>
              <w:t>偶尔</w:t>
            </w:r>
          </w:p>
        </w:tc>
      </w:tr>
      <w:tr w:rsidR="007B75CA" w:rsidRPr="007767E3" w:rsidTr="00801FF0">
        <w:trPr>
          <w:cantSplit/>
          <w:trHeight w:val="136"/>
        </w:trPr>
        <w:tc>
          <w:tcPr>
            <w:tcW w:w="695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1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Default="007B75CA" w:rsidP="00801FF0">
            <w:pPr>
              <w:rPr>
                <w:rFonts w:ascii="宋体" w:hAnsi="宋体"/>
                <w:spacing w:val="12"/>
              </w:rPr>
            </w:pPr>
            <w:r>
              <w:rPr>
                <w:rFonts w:ascii="宋体" w:hAnsi="宋体" w:hint="eastAsia"/>
                <w:spacing w:val="12"/>
              </w:rPr>
              <w:t>行业协会</w:t>
            </w:r>
          </w:p>
        </w:tc>
        <w:tc>
          <w:tcPr>
            <w:tcW w:w="178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Default="007B75CA" w:rsidP="00801FF0">
            <w:pPr>
              <w:rPr>
                <w:rFonts w:ascii="宋体" w:hAnsi="宋体"/>
                <w:spacing w:val="12"/>
              </w:rPr>
            </w:pPr>
            <w:r>
              <w:rPr>
                <w:rFonts w:ascii="宋体" w:hAnsi="宋体" w:hint="eastAsia"/>
                <w:spacing w:val="12"/>
              </w:rPr>
              <w:t>行业政策咨询、培训交流等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Default="007B75CA" w:rsidP="00801FF0">
            <w:pPr>
              <w:jc w:val="center"/>
              <w:rPr>
                <w:rFonts w:ascii="宋体" w:hAnsi="宋体"/>
                <w:spacing w:val="12"/>
              </w:rPr>
            </w:pPr>
            <w:r>
              <w:rPr>
                <w:rFonts w:ascii="宋体" w:hAnsi="宋体" w:hint="eastAsia"/>
                <w:spacing w:val="12"/>
              </w:rPr>
              <w:t>经常</w:t>
            </w:r>
          </w:p>
        </w:tc>
      </w:tr>
      <w:tr w:rsidR="007B75CA" w:rsidRPr="007767E3" w:rsidTr="00801FF0">
        <w:trPr>
          <w:cantSplit/>
          <w:trHeight w:val="136"/>
        </w:trPr>
        <w:tc>
          <w:tcPr>
            <w:tcW w:w="695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1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spacing w:val="12"/>
              </w:rPr>
            </w:pPr>
            <w:r>
              <w:rPr>
                <w:rFonts w:ascii="宋体" w:hAnsi="宋体" w:hint="eastAsia"/>
                <w:spacing w:val="12"/>
              </w:rPr>
              <w:t>外部企事业单位等</w:t>
            </w:r>
          </w:p>
        </w:tc>
        <w:tc>
          <w:tcPr>
            <w:tcW w:w="178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rPr>
                <w:rFonts w:ascii="宋体" w:hAnsi="宋体"/>
                <w:spacing w:val="12"/>
              </w:rPr>
            </w:pPr>
            <w:r>
              <w:rPr>
                <w:rFonts w:ascii="宋体" w:hAnsi="宋体" w:hint="eastAsia"/>
                <w:spacing w:val="12"/>
              </w:rPr>
              <w:t>考察、交流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7767E3" w:rsidRDefault="007B75CA" w:rsidP="00801FF0">
            <w:pPr>
              <w:jc w:val="center"/>
              <w:rPr>
                <w:rFonts w:ascii="宋体" w:hAnsi="宋体"/>
                <w:spacing w:val="12"/>
              </w:rPr>
            </w:pPr>
            <w:r>
              <w:rPr>
                <w:rFonts w:ascii="宋体" w:hAnsi="宋体" w:hint="eastAsia"/>
                <w:spacing w:val="12"/>
              </w:rPr>
              <w:t>偶尔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7767E3" w:rsidRDefault="007B75CA" w:rsidP="00801FF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六、薪酬</w:t>
            </w:r>
            <w:r>
              <w:rPr>
                <w:rFonts w:ascii="宋体" w:hAnsi="宋体"/>
                <w:b/>
                <w:bCs/>
                <w:szCs w:val="21"/>
              </w:rPr>
              <w:t>及福利待遇</w:t>
            </w:r>
          </w:p>
        </w:tc>
      </w:tr>
      <w:tr w:rsidR="007B75CA" w:rsidRPr="00995F0E" w:rsidTr="00801FF0">
        <w:trPr>
          <w:cantSplit/>
          <w:trHeight w:val="454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995F0E" w:rsidRDefault="007B75CA" w:rsidP="00801FF0">
            <w:pPr>
              <w:rPr>
                <w:rFonts w:ascii="宋体" w:hAnsi="宋体"/>
                <w:bCs/>
              </w:rPr>
            </w:pPr>
            <w:r w:rsidRPr="00BA3C09">
              <w:rPr>
                <w:rFonts w:ascii="宋体" w:hAnsi="宋体" w:hint="eastAsia"/>
                <w:bCs/>
              </w:rPr>
              <w:lastRenderedPageBreak/>
              <w:t>薪酬按公司《薪酬管理制度》执行，完成</w:t>
            </w:r>
            <w:r>
              <w:rPr>
                <w:rFonts w:ascii="宋体" w:hAnsi="宋体" w:hint="eastAsia"/>
                <w:bCs/>
              </w:rPr>
              <w:t>董事会</w:t>
            </w:r>
            <w:r>
              <w:rPr>
                <w:rFonts w:ascii="宋体" w:hAnsi="宋体"/>
                <w:bCs/>
              </w:rPr>
              <w:t>制定的</w:t>
            </w:r>
            <w:r w:rsidRPr="00BA3C09">
              <w:rPr>
                <w:rFonts w:ascii="宋体" w:hAnsi="宋体" w:hint="eastAsia"/>
                <w:bCs/>
              </w:rPr>
              <w:t>目标年薪２６～</w:t>
            </w:r>
            <w:proofErr w:type="gramStart"/>
            <w:r>
              <w:rPr>
                <w:rFonts w:ascii="宋体" w:hAnsi="宋体" w:hint="eastAsia"/>
                <w:bCs/>
              </w:rPr>
              <w:t>4</w:t>
            </w:r>
            <w:proofErr w:type="gramEnd"/>
            <w:r>
              <w:rPr>
                <w:rFonts w:ascii="宋体" w:hAnsi="宋体"/>
                <w:bCs/>
              </w:rPr>
              <w:t xml:space="preserve"> 4</w:t>
            </w:r>
            <w:r w:rsidRPr="00BA3C09">
              <w:rPr>
                <w:rFonts w:ascii="宋体" w:hAnsi="宋体" w:hint="eastAsia"/>
                <w:bCs/>
              </w:rPr>
              <w:t>万。公司按有关规定帮缴纳五险</w:t>
            </w:r>
            <w:proofErr w:type="gramStart"/>
            <w:r w:rsidRPr="00BA3C09">
              <w:rPr>
                <w:rFonts w:ascii="宋体" w:hAnsi="宋体" w:hint="eastAsia"/>
                <w:bCs/>
              </w:rPr>
              <w:t>一</w:t>
            </w:r>
            <w:proofErr w:type="gramEnd"/>
            <w:r w:rsidRPr="00BA3C09">
              <w:rPr>
                <w:rFonts w:ascii="宋体" w:hAnsi="宋体" w:hint="eastAsia"/>
                <w:bCs/>
              </w:rPr>
              <w:t>金</w:t>
            </w:r>
          </w:p>
        </w:tc>
      </w:tr>
    </w:tbl>
    <w:p w:rsidR="007B75CA" w:rsidRPr="00BA3C09" w:rsidRDefault="007B75CA" w:rsidP="007B75CA">
      <w:pPr>
        <w:rPr>
          <w:rFonts w:hint="eastAsia"/>
        </w:rPr>
      </w:pPr>
    </w:p>
    <w:p w:rsidR="007B75CA" w:rsidRDefault="007B75CA" w:rsidP="007B75CA">
      <w:pPr>
        <w:jc w:val="center"/>
        <w:rPr>
          <w:rFonts w:ascii="宋体" w:hAnsi="宋体"/>
          <w:b/>
          <w:bCs/>
          <w:sz w:val="30"/>
          <w:szCs w:val="30"/>
          <w:u w:val="single"/>
        </w:rPr>
      </w:pPr>
    </w:p>
    <w:p w:rsidR="007B75CA" w:rsidRPr="00AD07B1" w:rsidRDefault="007B75CA" w:rsidP="007B75CA">
      <w:pPr>
        <w:jc w:val="center"/>
        <w:rPr>
          <w:rFonts w:ascii="宋体" w:hAnsi="宋体"/>
          <w:b/>
          <w:bCs/>
          <w:sz w:val="30"/>
          <w:szCs w:val="30"/>
          <w:u w:val="single"/>
        </w:rPr>
      </w:pPr>
      <w:r w:rsidRPr="00AD07B1">
        <w:rPr>
          <w:rFonts w:ascii="宋体" w:hAnsi="宋体" w:hint="eastAsia"/>
          <w:b/>
          <w:bCs/>
          <w:sz w:val="30"/>
          <w:szCs w:val="30"/>
          <w:u w:val="single"/>
        </w:rPr>
        <w:t>党委工作与人力资源部</w:t>
      </w:r>
      <w:r>
        <w:rPr>
          <w:rFonts w:ascii="宋体" w:hAnsi="宋体" w:hint="eastAsia"/>
          <w:b/>
          <w:bCs/>
          <w:sz w:val="30"/>
          <w:szCs w:val="30"/>
          <w:u w:val="single"/>
        </w:rPr>
        <w:t>副</w:t>
      </w:r>
      <w:r w:rsidRPr="00AD07B1">
        <w:rPr>
          <w:rFonts w:ascii="宋体" w:hAnsi="宋体" w:hint="eastAsia"/>
          <w:b/>
          <w:bCs/>
          <w:sz w:val="30"/>
          <w:szCs w:val="30"/>
          <w:u w:val="single"/>
        </w:rPr>
        <w:t>部长岗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701"/>
        <w:gridCol w:w="146"/>
        <w:gridCol w:w="1397"/>
        <w:gridCol w:w="967"/>
        <w:gridCol w:w="1130"/>
        <w:gridCol w:w="1553"/>
        <w:gridCol w:w="1794"/>
        <w:gridCol w:w="28"/>
      </w:tblGrid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4982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一、岗位基本信息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8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党委工作与人力资源部</w:t>
            </w:r>
          </w:p>
          <w:p w:rsidR="007B75CA" w:rsidRPr="00322661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副部长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所属部门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党委工作与人力资源部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551"/>
        </w:trPr>
        <w:tc>
          <w:tcPr>
            <w:tcW w:w="8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岗位编制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（1）人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直接上级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党委副书记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8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岗位类别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管理类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直接下级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党建工作岗、工会与企业文化岗、干部人事岗、招聘培训岗、薪酬绩效岗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</w:t>
            </w:r>
            <w:r w:rsidRPr="00322661">
              <w:rPr>
                <w:rFonts w:ascii="宋体" w:hAnsi="宋体" w:hint="eastAsia"/>
                <w:b/>
                <w:bCs/>
                <w:szCs w:val="21"/>
              </w:rPr>
              <w:t>、岗位基本任职要求</w:t>
            </w:r>
          </w:p>
        </w:tc>
      </w:tr>
      <w:tr w:rsidR="007B75CA" w:rsidRPr="00152269" w:rsidTr="00801FF0">
        <w:trPr>
          <w:gridAfter w:val="1"/>
          <w:wAfter w:w="18" w:type="pct"/>
          <w:cantSplit/>
          <w:trHeight w:val="454"/>
        </w:trPr>
        <w:tc>
          <w:tcPr>
            <w:tcW w:w="777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Cs/>
              </w:rPr>
            </w:pPr>
            <w:r w:rsidRPr="00322661">
              <w:rPr>
                <w:rFonts w:ascii="宋体" w:hAnsi="宋体" w:hint="eastAsia"/>
                <w:bCs/>
              </w:rPr>
              <w:t>学历及专业</w:t>
            </w:r>
          </w:p>
        </w:tc>
        <w:tc>
          <w:tcPr>
            <w:tcW w:w="4205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152269" w:rsidRDefault="007B75CA" w:rsidP="00801FF0">
            <w:r w:rsidRPr="00152269">
              <w:rPr>
                <w:rFonts w:hint="eastAsia"/>
              </w:rPr>
              <w:t>大学本科及以上学历，人力资源管理、</w:t>
            </w:r>
            <w:r>
              <w:rPr>
                <w:rFonts w:hint="eastAsia"/>
              </w:rPr>
              <w:t>中共</w:t>
            </w:r>
            <w:r w:rsidRPr="00152269">
              <w:rPr>
                <w:rFonts w:hint="eastAsia"/>
              </w:rPr>
              <w:t>党史</w:t>
            </w:r>
            <w:r>
              <w:rPr>
                <w:rFonts w:hint="eastAsia"/>
              </w:rPr>
              <w:t>、工商管理</w:t>
            </w:r>
            <w:r w:rsidRPr="00152269">
              <w:rPr>
                <w:rFonts w:hint="eastAsia"/>
              </w:rPr>
              <w:t>类相关专业</w:t>
            </w:r>
            <w:r>
              <w:rPr>
                <w:rFonts w:hint="eastAsia"/>
              </w:rPr>
              <w:t>优先</w:t>
            </w:r>
          </w:p>
        </w:tc>
      </w:tr>
      <w:tr w:rsidR="007B75CA" w:rsidRPr="00152269" w:rsidTr="00801FF0">
        <w:trPr>
          <w:gridAfter w:val="1"/>
          <w:wAfter w:w="18" w:type="pct"/>
          <w:cantSplit/>
          <w:trHeight w:val="454"/>
        </w:trPr>
        <w:tc>
          <w:tcPr>
            <w:tcW w:w="7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Cs/>
              </w:rPr>
            </w:pPr>
            <w:r w:rsidRPr="00322661">
              <w:rPr>
                <w:rFonts w:ascii="宋体" w:hAnsi="宋体" w:hint="eastAsia"/>
                <w:bCs/>
              </w:rPr>
              <w:t>工作经验及岗位经验</w:t>
            </w:r>
          </w:p>
        </w:tc>
        <w:tc>
          <w:tcPr>
            <w:tcW w:w="4205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152269" w:rsidRDefault="007B75CA" w:rsidP="00801FF0">
            <w:r w:rsidRPr="00152269">
              <w:rPr>
                <w:rFonts w:hint="eastAsia"/>
              </w:rPr>
              <w:t>10</w:t>
            </w:r>
            <w:r w:rsidRPr="00152269">
              <w:rPr>
                <w:rFonts w:hint="eastAsia"/>
              </w:rPr>
              <w:t>年以上工作经验，</w:t>
            </w:r>
            <w:r w:rsidRPr="00152269">
              <w:rPr>
                <w:rFonts w:hint="eastAsia"/>
              </w:rPr>
              <w:t>5</w:t>
            </w:r>
            <w:r w:rsidRPr="00152269">
              <w:rPr>
                <w:rFonts w:hint="eastAsia"/>
              </w:rPr>
              <w:t>年以上</w:t>
            </w:r>
            <w:r>
              <w:rPr>
                <w:rFonts w:hint="eastAsia"/>
              </w:rPr>
              <w:t>人力资源管理岗位</w:t>
            </w:r>
            <w:r w:rsidRPr="00152269">
              <w:rPr>
                <w:rFonts w:hint="eastAsia"/>
              </w:rPr>
              <w:t>经验</w:t>
            </w:r>
          </w:p>
        </w:tc>
      </w:tr>
      <w:tr w:rsidR="007B75CA" w:rsidRPr="00152269" w:rsidTr="00801FF0">
        <w:trPr>
          <w:gridAfter w:val="1"/>
          <w:wAfter w:w="18" w:type="pct"/>
          <w:cantSplit/>
          <w:trHeight w:val="454"/>
        </w:trPr>
        <w:tc>
          <w:tcPr>
            <w:tcW w:w="777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Cs/>
              </w:rPr>
            </w:pPr>
            <w:r w:rsidRPr="00322661">
              <w:rPr>
                <w:rFonts w:ascii="宋体" w:hAnsi="宋体" w:hint="eastAsia"/>
                <w:bCs/>
              </w:rPr>
              <w:t>职称及职业资格要求</w:t>
            </w:r>
          </w:p>
        </w:tc>
        <w:tc>
          <w:tcPr>
            <w:tcW w:w="4205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152269" w:rsidRDefault="007B75CA" w:rsidP="00801FF0">
            <w:r w:rsidRPr="00152269">
              <w:rPr>
                <w:rFonts w:hint="eastAsia"/>
              </w:rPr>
              <w:t>中共党员；</w:t>
            </w:r>
            <w:r>
              <w:rPr>
                <w:rFonts w:hint="eastAsia"/>
              </w:rPr>
              <w:t>一</w:t>
            </w:r>
            <w:r w:rsidRPr="00152269">
              <w:rPr>
                <w:rFonts w:hint="eastAsia"/>
              </w:rPr>
              <w:t>级人力资源管理师及以上优先</w:t>
            </w:r>
          </w:p>
        </w:tc>
      </w:tr>
      <w:tr w:rsidR="007B75CA" w:rsidRPr="00152269" w:rsidTr="00801FF0">
        <w:trPr>
          <w:gridAfter w:val="1"/>
          <w:wAfter w:w="18" w:type="pct"/>
          <w:cantSplit/>
          <w:trHeight w:val="454"/>
        </w:trPr>
        <w:tc>
          <w:tcPr>
            <w:tcW w:w="7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Cs/>
              </w:rPr>
            </w:pPr>
            <w:r w:rsidRPr="00322661">
              <w:rPr>
                <w:rFonts w:ascii="宋体" w:hAnsi="宋体" w:hint="eastAsia"/>
                <w:bCs/>
              </w:rPr>
              <w:t>专业知识</w:t>
            </w:r>
          </w:p>
        </w:tc>
        <w:tc>
          <w:tcPr>
            <w:tcW w:w="4205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5CA" w:rsidRPr="00152269" w:rsidRDefault="007B75CA" w:rsidP="00801FF0">
            <w:r w:rsidRPr="00152269">
              <w:rPr>
                <w:rFonts w:hint="eastAsia"/>
              </w:rPr>
              <w:t>掌握人力资源管理知识</w:t>
            </w:r>
            <w:r>
              <w:rPr>
                <w:rFonts w:hint="eastAsia"/>
              </w:rPr>
              <w:t>、</w:t>
            </w:r>
            <w:r w:rsidRPr="00152269">
              <w:rPr>
                <w:rFonts w:hint="eastAsia"/>
              </w:rPr>
              <w:t>党</w:t>
            </w:r>
            <w:r>
              <w:rPr>
                <w:rFonts w:hint="eastAsia"/>
              </w:rPr>
              <w:t>建知识、工会知识</w:t>
            </w:r>
            <w:r w:rsidRPr="00152269">
              <w:rPr>
                <w:rFonts w:hint="eastAsia"/>
              </w:rPr>
              <w:t>、企业文化知识</w:t>
            </w:r>
            <w:r>
              <w:rPr>
                <w:rFonts w:hint="eastAsia"/>
              </w:rPr>
              <w:t>等，熟悉</w:t>
            </w:r>
            <w:r w:rsidRPr="00152269">
              <w:rPr>
                <w:rFonts w:hint="eastAsia"/>
              </w:rPr>
              <w:t>劳动法等相关法律法规，了解</w:t>
            </w:r>
            <w:r>
              <w:rPr>
                <w:rFonts w:hint="eastAsia"/>
              </w:rPr>
              <w:t>交通建设</w:t>
            </w:r>
            <w:r w:rsidRPr="00152269">
              <w:rPr>
                <w:rFonts w:hint="eastAsia"/>
              </w:rPr>
              <w:t>行业知识和公司业务流程</w:t>
            </w:r>
          </w:p>
        </w:tc>
      </w:tr>
      <w:tr w:rsidR="007B75CA" w:rsidRPr="00152269" w:rsidTr="00801FF0">
        <w:trPr>
          <w:gridAfter w:val="1"/>
          <w:wAfter w:w="18" w:type="pct"/>
          <w:cantSplit/>
          <w:trHeight w:val="454"/>
        </w:trPr>
        <w:tc>
          <w:tcPr>
            <w:tcW w:w="7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Cs/>
              </w:rPr>
            </w:pPr>
            <w:r w:rsidRPr="00322661">
              <w:rPr>
                <w:rFonts w:ascii="宋体" w:hAnsi="宋体" w:hint="eastAsia"/>
                <w:bCs/>
              </w:rPr>
              <w:t>技能要求</w:t>
            </w:r>
          </w:p>
        </w:tc>
        <w:tc>
          <w:tcPr>
            <w:tcW w:w="4205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5CA" w:rsidRPr="00152269" w:rsidRDefault="007B75CA" w:rsidP="00801FF0">
            <w:r w:rsidRPr="00152269">
              <w:rPr>
                <w:rFonts w:hint="eastAsia"/>
              </w:rPr>
              <w:t>熟练掌握</w:t>
            </w:r>
            <w:r w:rsidRPr="00152269">
              <w:rPr>
                <w:rFonts w:hint="eastAsia"/>
              </w:rPr>
              <w:t>office</w:t>
            </w:r>
            <w:r w:rsidRPr="00152269">
              <w:rPr>
                <w:rFonts w:hint="eastAsia"/>
              </w:rPr>
              <w:t>等基础办公软件及人力资源管理软件和工具</w:t>
            </w:r>
          </w:p>
        </w:tc>
      </w:tr>
      <w:tr w:rsidR="007B75CA" w:rsidTr="00801FF0">
        <w:trPr>
          <w:gridAfter w:val="1"/>
          <w:wAfter w:w="18" w:type="pct"/>
          <w:cantSplit/>
          <w:trHeight w:val="454"/>
        </w:trPr>
        <w:tc>
          <w:tcPr>
            <w:tcW w:w="7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A8491A" w:rsidRDefault="007B75CA" w:rsidP="00801FF0">
            <w:pPr>
              <w:jc w:val="center"/>
              <w:rPr>
                <w:rFonts w:ascii="宋体" w:hAnsi="宋体"/>
                <w:bCs/>
                <w:color w:val="000000"/>
              </w:rPr>
            </w:pPr>
            <w:r w:rsidRPr="00A8491A">
              <w:rPr>
                <w:rFonts w:ascii="宋体" w:hAnsi="宋体" w:hint="eastAsia"/>
                <w:bCs/>
                <w:color w:val="000000"/>
              </w:rPr>
              <w:t>能力素质</w:t>
            </w:r>
          </w:p>
        </w:tc>
        <w:tc>
          <w:tcPr>
            <w:tcW w:w="4205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5CA" w:rsidRDefault="007B75CA" w:rsidP="00801FF0">
            <w:r w:rsidRPr="00152269">
              <w:rPr>
                <w:rFonts w:hint="eastAsia"/>
              </w:rPr>
              <w:t>分析判断能力、沟通协调能力、业务指导能力、冲突管理能力、团队建设能力、识人用人能力、系统思考能力、信息收集能力、情绪控制能力、激励他人能力、谈判能力</w:t>
            </w:r>
            <w:r>
              <w:rPr>
                <w:rFonts w:hint="eastAsia"/>
              </w:rPr>
              <w:t>、保密意识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513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</w:t>
            </w:r>
            <w:r w:rsidRPr="00322661">
              <w:rPr>
                <w:rFonts w:ascii="宋体" w:hAnsi="宋体" w:hint="eastAsia"/>
                <w:b/>
                <w:bCs/>
                <w:szCs w:val="21"/>
              </w:rPr>
              <w:t>、岗位使命（岗位设置目的）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680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主持党委工作及人力资源部工作，负责公司人力资源、党团、工会、企业文化建设等，确保</w:t>
            </w:r>
            <w:r>
              <w:rPr>
                <w:rFonts w:ascii="宋体" w:hAnsi="宋体" w:hint="eastAsia"/>
                <w:b/>
                <w:bCs/>
                <w:szCs w:val="21"/>
              </w:rPr>
              <w:t>发挥党的政治核心和方向引领作用，确保为公司发展提供人才保障</w:t>
            </w:r>
            <w:r w:rsidRPr="00322661">
              <w:rPr>
                <w:rFonts w:ascii="宋体" w:hAnsi="宋体" w:hint="eastAsia"/>
                <w:b/>
                <w:bCs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513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四</w:t>
            </w:r>
            <w:r w:rsidRPr="00322661">
              <w:rPr>
                <w:rFonts w:ascii="宋体" w:hAnsi="宋体" w:hint="eastAsia"/>
                <w:b/>
                <w:bCs/>
                <w:szCs w:val="21"/>
              </w:rPr>
              <w:t>、主要职责及工作任务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职责</w:t>
            </w:r>
            <w:proofErr w:type="gramStart"/>
            <w:r w:rsidRPr="00322661"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  <w:r w:rsidRPr="00322661">
              <w:rPr>
                <w:rFonts w:ascii="宋体" w:hAnsi="宋体" w:hint="eastAsia"/>
                <w:b/>
                <w:bCs/>
                <w:szCs w:val="21"/>
              </w:rPr>
              <w:t>：</w:t>
            </w:r>
            <w:r w:rsidRPr="00D734EF">
              <w:rPr>
                <w:rFonts w:ascii="宋体" w:hAnsi="宋体" w:hint="eastAsia"/>
                <w:b/>
                <w:bCs/>
                <w:szCs w:val="21"/>
              </w:rPr>
              <w:t>负责</w:t>
            </w:r>
            <w:r>
              <w:rPr>
                <w:rFonts w:ascii="宋体" w:hAnsi="宋体" w:hint="eastAsia"/>
                <w:b/>
                <w:bCs/>
                <w:szCs w:val="21"/>
              </w:rPr>
              <w:t>组织开展</w:t>
            </w:r>
            <w:r w:rsidRPr="00D734EF">
              <w:rPr>
                <w:rFonts w:ascii="宋体" w:hAnsi="宋体" w:hint="eastAsia"/>
                <w:b/>
                <w:bCs/>
                <w:szCs w:val="21"/>
              </w:rPr>
              <w:t>公司人力资源管理工作。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  <w:r w:rsidRPr="00322661">
              <w:rPr>
                <w:rFonts w:ascii="宋体" w:hAnsi="宋体" w:hint="eastAsia"/>
                <w:spacing w:val="12"/>
                <w:szCs w:val="21"/>
              </w:rPr>
              <w:t>工作</w:t>
            </w:r>
          </w:p>
          <w:p w:rsidR="007B75CA" w:rsidRPr="00322661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pacing w:val="12"/>
                <w:szCs w:val="21"/>
              </w:rPr>
              <w:t>任务</w:t>
            </w: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组织制定并</w:t>
            </w:r>
            <w:r w:rsidRPr="00322661">
              <w:rPr>
                <w:rFonts w:ascii="宋体" w:hAnsi="宋体" w:hint="eastAsia"/>
                <w:szCs w:val="21"/>
              </w:rPr>
              <w:t>完善</w:t>
            </w:r>
            <w:r>
              <w:rPr>
                <w:rFonts w:ascii="宋体" w:hAnsi="宋体" w:hint="eastAsia"/>
                <w:szCs w:val="21"/>
              </w:rPr>
              <w:t>公司</w:t>
            </w:r>
            <w:r w:rsidRPr="00322661">
              <w:rPr>
                <w:rFonts w:ascii="宋体" w:hAnsi="宋体" w:hint="eastAsia"/>
                <w:szCs w:val="21"/>
              </w:rPr>
              <w:t>人力资源</w:t>
            </w:r>
            <w:r>
              <w:rPr>
                <w:rFonts w:ascii="宋体" w:hAnsi="宋体" w:hint="eastAsia"/>
                <w:szCs w:val="21"/>
              </w:rPr>
              <w:t>管理</w:t>
            </w:r>
            <w:r w:rsidRPr="00322661">
              <w:rPr>
                <w:rFonts w:ascii="宋体" w:hAnsi="宋体" w:hint="eastAsia"/>
                <w:szCs w:val="21"/>
              </w:rPr>
              <w:t>制度、流程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组织制定、上报、实施公司人力资源规划</w:t>
            </w:r>
            <w:r>
              <w:rPr>
                <w:rFonts w:ascii="宋体" w:hAnsi="宋体" w:hint="eastAsia"/>
                <w:szCs w:val="21"/>
              </w:rPr>
              <w:t>，并评估实施结果，修订规划。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总部及所属子公司</w:t>
            </w:r>
            <w:r w:rsidRPr="00322661">
              <w:rPr>
                <w:rFonts w:ascii="宋体" w:hAnsi="宋体" w:hint="eastAsia"/>
                <w:szCs w:val="21"/>
              </w:rPr>
              <w:t>的组织机构设置方案、人员编制计划，上报审批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组织开展</w:t>
            </w:r>
            <w:r w:rsidRPr="00322661">
              <w:rPr>
                <w:rFonts w:ascii="宋体" w:hAnsi="宋体" w:hint="eastAsia"/>
                <w:szCs w:val="21"/>
              </w:rPr>
              <w:t>招聘、培训、薪酬、绩效管理、</w:t>
            </w:r>
            <w:r>
              <w:rPr>
                <w:rFonts w:ascii="宋体" w:hAnsi="宋体" w:hint="eastAsia"/>
                <w:szCs w:val="21"/>
              </w:rPr>
              <w:t>员工发展</w:t>
            </w:r>
            <w:r w:rsidRPr="00322661">
              <w:rPr>
                <w:rFonts w:ascii="宋体" w:hAnsi="宋体" w:hint="eastAsia"/>
                <w:szCs w:val="21"/>
              </w:rPr>
              <w:t>及人事档案管理等工作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负责公司</w:t>
            </w:r>
            <w:r>
              <w:rPr>
                <w:rFonts w:ascii="宋体" w:hAnsi="宋体" w:hint="eastAsia"/>
                <w:szCs w:val="21"/>
              </w:rPr>
              <w:t>出国</w:t>
            </w:r>
            <w:r w:rsidRPr="00322661">
              <w:rPr>
                <w:rFonts w:ascii="宋体" w:hAnsi="宋体" w:hint="eastAsia"/>
                <w:szCs w:val="21"/>
              </w:rPr>
              <w:t>考察、合作洽谈及培训</w:t>
            </w:r>
            <w:r>
              <w:rPr>
                <w:rFonts w:ascii="宋体" w:hAnsi="宋体" w:hint="eastAsia"/>
                <w:szCs w:val="21"/>
              </w:rPr>
              <w:t>交流</w:t>
            </w:r>
            <w:r w:rsidRPr="00322661">
              <w:rPr>
                <w:rFonts w:ascii="宋体" w:hAnsi="宋体" w:hint="eastAsia"/>
                <w:szCs w:val="21"/>
              </w:rPr>
              <w:t>等因公出国</w:t>
            </w:r>
            <w:r>
              <w:rPr>
                <w:rFonts w:ascii="宋体" w:hAnsi="宋体" w:hint="eastAsia"/>
                <w:szCs w:val="21"/>
              </w:rPr>
              <w:t>出境</w:t>
            </w:r>
            <w:r w:rsidRPr="00322661">
              <w:rPr>
                <w:rFonts w:ascii="宋体" w:hAnsi="宋体" w:hint="eastAsia"/>
                <w:szCs w:val="21"/>
              </w:rPr>
              <w:t>管理工作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组织开展内部员工竞聘工作，</w:t>
            </w:r>
            <w:r w:rsidRPr="00322661">
              <w:rPr>
                <w:rFonts w:ascii="宋体" w:hAnsi="宋体" w:hint="eastAsia"/>
                <w:szCs w:val="21"/>
              </w:rPr>
              <w:t>参与审核重</w:t>
            </w:r>
            <w:r>
              <w:rPr>
                <w:rFonts w:ascii="宋体" w:hAnsi="宋体" w:hint="eastAsia"/>
                <w:szCs w:val="21"/>
              </w:rPr>
              <w:t>要</w:t>
            </w:r>
            <w:r w:rsidRPr="00322661">
              <w:rPr>
                <w:rFonts w:ascii="宋体" w:hAnsi="宋体" w:hint="eastAsia"/>
                <w:szCs w:val="21"/>
              </w:rPr>
              <w:t>人事任免工作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4982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职责二：</w:t>
            </w:r>
            <w:r>
              <w:rPr>
                <w:rFonts w:ascii="宋体" w:hAnsi="宋体" w:hint="eastAsia"/>
                <w:b/>
                <w:bCs/>
                <w:szCs w:val="21"/>
              </w:rPr>
              <w:t>负责开展</w:t>
            </w:r>
            <w:r w:rsidRPr="00D734EF">
              <w:rPr>
                <w:rFonts w:ascii="宋体" w:hAnsi="宋体" w:hint="eastAsia"/>
                <w:b/>
                <w:bCs/>
                <w:szCs w:val="21"/>
              </w:rPr>
              <w:t>公司党</w:t>
            </w:r>
            <w:r>
              <w:rPr>
                <w:rFonts w:ascii="宋体" w:hAnsi="宋体" w:hint="eastAsia"/>
                <w:b/>
                <w:bCs/>
                <w:szCs w:val="21"/>
              </w:rPr>
              <w:t>建工作和团委工作</w:t>
            </w:r>
            <w:r w:rsidRPr="00D734EF">
              <w:rPr>
                <w:rFonts w:ascii="宋体" w:hAnsi="宋体" w:hint="eastAsia"/>
                <w:b/>
                <w:bCs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  <w:r w:rsidRPr="00322661">
              <w:rPr>
                <w:rFonts w:ascii="宋体" w:hAnsi="宋体" w:hint="eastAsia"/>
                <w:spacing w:val="12"/>
                <w:szCs w:val="21"/>
              </w:rPr>
              <w:t>工作</w:t>
            </w:r>
          </w:p>
          <w:p w:rsidR="007B75CA" w:rsidRPr="00322661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pacing w:val="12"/>
                <w:szCs w:val="21"/>
              </w:rPr>
              <w:t>任务</w:t>
            </w: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贯彻落实党的路线、方针、政策</w:t>
            </w:r>
            <w:r>
              <w:rPr>
                <w:rFonts w:ascii="宋体" w:hAnsi="宋体" w:hint="eastAsia"/>
                <w:szCs w:val="21"/>
              </w:rPr>
              <w:t>，执行</w:t>
            </w:r>
            <w:r w:rsidRPr="00322661">
              <w:rPr>
                <w:rFonts w:ascii="宋体" w:hAnsi="宋体" w:hint="eastAsia"/>
                <w:szCs w:val="21"/>
              </w:rPr>
              <w:t>公司党委的决议、决定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</w:t>
            </w:r>
            <w:r w:rsidRPr="00322661">
              <w:rPr>
                <w:rFonts w:ascii="宋体" w:hAnsi="宋体" w:hint="eastAsia"/>
                <w:szCs w:val="21"/>
              </w:rPr>
              <w:t>上级党团组织要求，制定党</w:t>
            </w:r>
            <w:r>
              <w:rPr>
                <w:rFonts w:ascii="宋体" w:hAnsi="宋体" w:hint="eastAsia"/>
                <w:szCs w:val="21"/>
              </w:rPr>
              <w:t>建</w:t>
            </w:r>
            <w:r w:rsidRPr="00322661">
              <w:rPr>
                <w:rFonts w:ascii="宋体" w:hAnsi="宋体" w:hint="eastAsia"/>
                <w:szCs w:val="21"/>
              </w:rPr>
              <w:t>工作计划，并组织实施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制定</w:t>
            </w:r>
            <w:r w:rsidRPr="00322661">
              <w:rPr>
                <w:rFonts w:ascii="宋体" w:hAnsi="宋体" w:hint="eastAsia"/>
                <w:szCs w:val="21"/>
              </w:rPr>
              <w:t>党风廉政建设责任管理书、</w:t>
            </w:r>
            <w:r>
              <w:rPr>
                <w:rFonts w:ascii="宋体" w:hAnsi="宋体" w:hint="eastAsia"/>
                <w:szCs w:val="21"/>
              </w:rPr>
              <w:t>并组织</w:t>
            </w:r>
            <w:r w:rsidRPr="00322661">
              <w:rPr>
                <w:rFonts w:ascii="宋体" w:hAnsi="宋体" w:hint="eastAsia"/>
                <w:szCs w:val="21"/>
              </w:rPr>
              <w:t>签订和考核等工作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组织开展干部管理工作，负责干部遴选、考察、评估及动态管理。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负责公司团委工作，在党委统一领导下开展共青团建设。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4982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职责三：</w:t>
            </w:r>
            <w:r>
              <w:rPr>
                <w:rFonts w:ascii="宋体" w:hAnsi="宋体" w:hint="eastAsia"/>
                <w:b/>
                <w:bCs/>
                <w:szCs w:val="21"/>
              </w:rPr>
              <w:t>负责</w:t>
            </w:r>
            <w:r w:rsidRPr="00D734EF">
              <w:rPr>
                <w:rFonts w:ascii="宋体" w:hAnsi="宋体" w:hint="eastAsia"/>
                <w:b/>
                <w:bCs/>
                <w:szCs w:val="21"/>
              </w:rPr>
              <w:t>公司工会</w:t>
            </w:r>
            <w:r>
              <w:rPr>
                <w:rFonts w:ascii="宋体" w:hAnsi="宋体" w:hint="eastAsia"/>
                <w:b/>
                <w:bCs/>
                <w:szCs w:val="21"/>
              </w:rPr>
              <w:t>和企业文化建设</w:t>
            </w:r>
            <w:r w:rsidRPr="00D734EF">
              <w:rPr>
                <w:rFonts w:ascii="宋体" w:hAnsi="宋体" w:hint="eastAsia"/>
                <w:b/>
                <w:bCs/>
                <w:szCs w:val="21"/>
              </w:rPr>
              <w:t>工作</w:t>
            </w:r>
            <w:r>
              <w:rPr>
                <w:rFonts w:ascii="宋体" w:hAnsi="宋体" w:hint="eastAsia"/>
                <w:b/>
                <w:bCs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  <w:r w:rsidRPr="00322661">
              <w:rPr>
                <w:rFonts w:ascii="宋体" w:hAnsi="宋体" w:hint="eastAsia"/>
                <w:spacing w:val="12"/>
                <w:szCs w:val="21"/>
              </w:rPr>
              <w:t>工作</w:t>
            </w:r>
          </w:p>
          <w:p w:rsidR="007B75CA" w:rsidRPr="00322661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pacing w:val="12"/>
                <w:szCs w:val="21"/>
              </w:rPr>
              <w:t>任务</w:t>
            </w: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负责工会组织建设，制定</w:t>
            </w:r>
            <w:r w:rsidRPr="00322661">
              <w:rPr>
                <w:rFonts w:ascii="宋体" w:hAnsi="宋体" w:hint="eastAsia"/>
                <w:szCs w:val="21"/>
              </w:rPr>
              <w:t>公司工会</w:t>
            </w:r>
            <w:r>
              <w:rPr>
                <w:rFonts w:ascii="宋体" w:hAnsi="宋体" w:hint="eastAsia"/>
                <w:szCs w:val="21"/>
              </w:rPr>
              <w:t>工作</w:t>
            </w:r>
            <w:r w:rsidRPr="00322661">
              <w:rPr>
                <w:rFonts w:ascii="宋体" w:hAnsi="宋体" w:hint="eastAsia"/>
                <w:szCs w:val="21"/>
              </w:rPr>
              <w:t>计划，落实工会会费的使用和管理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落实</w:t>
            </w:r>
            <w:r w:rsidRPr="00322661">
              <w:rPr>
                <w:rFonts w:ascii="宋体" w:hAnsi="宋体" w:hint="eastAsia"/>
                <w:szCs w:val="21"/>
              </w:rPr>
              <w:t>企业内部民主</w:t>
            </w:r>
            <w:r>
              <w:rPr>
                <w:rFonts w:ascii="宋体" w:hAnsi="宋体" w:hint="eastAsia"/>
                <w:szCs w:val="21"/>
              </w:rPr>
              <w:t>监督</w:t>
            </w:r>
            <w:r w:rsidRPr="00322661">
              <w:rPr>
                <w:rFonts w:ascii="宋体" w:hAnsi="宋体" w:hint="eastAsia"/>
                <w:szCs w:val="21"/>
              </w:rPr>
              <w:t>机制，建立健全各类工会制度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组织召开公司工会委员会会议、职工代表大会会议</w:t>
            </w:r>
            <w:r>
              <w:rPr>
                <w:rFonts w:ascii="宋体" w:hAnsi="宋体" w:hint="eastAsia"/>
                <w:szCs w:val="21"/>
              </w:rPr>
              <w:t>，维护职工利益。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负责组织各</w:t>
            </w:r>
            <w:r>
              <w:rPr>
                <w:rFonts w:ascii="宋体" w:hAnsi="宋体" w:hint="eastAsia"/>
                <w:szCs w:val="21"/>
              </w:rPr>
              <w:t>类</w:t>
            </w:r>
            <w:r w:rsidRPr="00322661">
              <w:rPr>
                <w:rFonts w:ascii="宋体" w:hAnsi="宋体" w:hint="eastAsia"/>
                <w:szCs w:val="21"/>
              </w:rPr>
              <w:t>工会活动、劳动竞赛等</w:t>
            </w:r>
            <w:r>
              <w:rPr>
                <w:rFonts w:ascii="宋体" w:hAnsi="宋体" w:hint="eastAsia"/>
                <w:szCs w:val="21"/>
              </w:rPr>
              <w:t>，并指导</w:t>
            </w:r>
            <w:r w:rsidRPr="00322661">
              <w:rPr>
                <w:rFonts w:ascii="宋体" w:hAnsi="宋体" w:hint="eastAsia"/>
                <w:szCs w:val="21"/>
              </w:rPr>
              <w:t>、检查和监督基层工会工作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</w:t>
            </w:r>
            <w:r w:rsidRPr="00322661">
              <w:rPr>
                <w:rFonts w:ascii="宋体" w:hAnsi="宋体" w:hint="eastAsia"/>
                <w:szCs w:val="21"/>
              </w:rPr>
              <w:t>制定企业文化</w:t>
            </w:r>
            <w:r>
              <w:rPr>
                <w:rFonts w:ascii="宋体" w:hAnsi="宋体" w:hint="eastAsia"/>
                <w:szCs w:val="21"/>
              </w:rPr>
              <w:t>建设计划</w:t>
            </w:r>
            <w:r w:rsidRPr="00322661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并负责实施。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负责对不符合公司企业文化要求的员工行为进行引导教育。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4982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职责四：</w:t>
            </w:r>
            <w:r w:rsidRPr="00D734EF">
              <w:rPr>
                <w:rFonts w:ascii="宋体" w:hAnsi="宋体" w:hint="eastAsia"/>
                <w:b/>
                <w:bCs/>
                <w:szCs w:val="21"/>
              </w:rPr>
              <w:t>统筹</w:t>
            </w:r>
            <w:r>
              <w:rPr>
                <w:rFonts w:ascii="宋体" w:hAnsi="宋体" w:hint="eastAsia"/>
                <w:b/>
                <w:bCs/>
                <w:szCs w:val="21"/>
              </w:rPr>
              <w:t>管理</w:t>
            </w:r>
            <w:r w:rsidRPr="00D734EF">
              <w:rPr>
                <w:rFonts w:ascii="宋体" w:hAnsi="宋体" w:hint="eastAsia"/>
                <w:b/>
                <w:bCs/>
                <w:szCs w:val="21"/>
              </w:rPr>
              <w:t>公司信访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及维稳</w:t>
            </w:r>
            <w:r w:rsidRPr="00D734EF">
              <w:rPr>
                <w:rFonts w:ascii="宋体" w:hAnsi="宋体" w:hint="eastAsia"/>
                <w:b/>
                <w:bCs/>
                <w:szCs w:val="21"/>
              </w:rPr>
              <w:t>工作</w:t>
            </w:r>
            <w:proofErr w:type="gramEnd"/>
            <w:r w:rsidRPr="00D734EF">
              <w:rPr>
                <w:rFonts w:ascii="宋体" w:hAnsi="宋体" w:hint="eastAsia"/>
                <w:b/>
                <w:bCs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  <w:r w:rsidRPr="00322661">
              <w:rPr>
                <w:rFonts w:ascii="宋体" w:hAnsi="宋体" w:hint="eastAsia"/>
                <w:spacing w:val="12"/>
                <w:szCs w:val="21"/>
              </w:rPr>
              <w:t>工作</w:t>
            </w:r>
          </w:p>
          <w:p w:rsidR="007B75CA" w:rsidRPr="00322661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pacing w:val="12"/>
                <w:szCs w:val="21"/>
              </w:rPr>
              <w:t>任务</w:t>
            </w: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E715ED">
              <w:rPr>
                <w:rFonts w:ascii="宋体" w:hAnsi="宋体" w:hint="eastAsia"/>
                <w:szCs w:val="21"/>
              </w:rPr>
              <w:t>负责</w:t>
            </w:r>
            <w:r>
              <w:rPr>
                <w:rFonts w:ascii="宋体" w:hAnsi="宋体" w:hint="eastAsia"/>
                <w:szCs w:val="21"/>
              </w:rPr>
              <w:t>处理员工</w:t>
            </w:r>
            <w:r w:rsidRPr="00E715ED">
              <w:rPr>
                <w:rFonts w:ascii="宋体" w:hAnsi="宋体" w:hint="eastAsia"/>
                <w:szCs w:val="21"/>
              </w:rPr>
              <w:t>来信来访，及时报告重要信访情况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E715ED">
              <w:rPr>
                <w:rFonts w:ascii="宋体" w:hAnsi="宋体" w:hint="eastAsia"/>
                <w:szCs w:val="21"/>
              </w:rPr>
              <w:t>定期统计，分析来信来访</w:t>
            </w:r>
            <w:r>
              <w:rPr>
                <w:rFonts w:ascii="宋体" w:hAnsi="宋体" w:hint="eastAsia"/>
                <w:szCs w:val="21"/>
              </w:rPr>
              <w:t>情况</w:t>
            </w:r>
            <w:r w:rsidRPr="00E715ED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承办上级交办的信访件，转</w:t>
            </w:r>
            <w:r>
              <w:rPr>
                <w:rFonts w:ascii="宋体" w:hAnsi="宋体" w:hint="eastAsia"/>
                <w:szCs w:val="21"/>
              </w:rPr>
              <w:t>交</w:t>
            </w:r>
            <w:r w:rsidRPr="00322661">
              <w:rPr>
                <w:rFonts w:ascii="宋体" w:hAnsi="宋体" w:hint="eastAsia"/>
                <w:szCs w:val="21"/>
              </w:rPr>
              <w:t>不属于职责范围的信访件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协调处理信访问题，疏导上访</w:t>
            </w:r>
            <w:r>
              <w:rPr>
                <w:rFonts w:ascii="宋体" w:hAnsi="宋体" w:hint="eastAsia"/>
                <w:szCs w:val="21"/>
              </w:rPr>
              <w:t>员工</w:t>
            </w:r>
            <w:r w:rsidRPr="00322661">
              <w:rPr>
                <w:rFonts w:ascii="宋体" w:hAnsi="宋体" w:hint="eastAsia"/>
                <w:szCs w:val="21"/>
              </w:rPr>
              <w:t>，维护正常的工作秩序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4982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75CA" w:rsidRPr="00D734EF" w:rsidRDefault="007B75CA" w:rsidP="00801FF0">
            <w:pPr>
              <w:rPr>
                <w:rFonts w:ascii="宋体" w:hAnsi="宋体"/>
                <w:b/>
                <w:bCs/>
                <w:szCs w:val="21"/>
              </w:rPr>
            </w:pPr>
            <w:r w:rsidRPr="00D734EF">
              <w:rPr>
                <w:rFonts w:ascii="宋体" w:hAnsi="宋体" w:hint="eastAsia"/>
                <w:b/>
                <w:bCs/>
                <w:szCs w:val="21"/>
              </w:rPr>
              <w:t>职责五：主持部门日常管理工作。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工作任务</w:t>
            </w: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制定本部门年度</w:t>
            </w:r>
            <w:r>
              <w:rPr>
                <w:rFonts w:ascii="宋体" w:hAnsi="宋体" w:hint="eastAsia"/>
                <w:szCs w:val="21"/>
              </w:rPr>
              <w:t>及日常</w:t>
            </w:r>
            <w:r w:rsidRPr="00322661">
              <w:rPr>
                <w:rFonts w:ascii="宋体" w:hAnsi="宋体" w:hint="eastAsia"/>
                <w:szCs w:val="21"/>
              </w:rPr>
              <w:t>工作计划，并督促指导部门员工执行，确保</w:t>
            </w:r>
            <w:r>
              <w:rPr>
                <w:rFonts w:ascii="宋体" w:hAnsi="宋体" w:hint="eastAsia"/>
                <w:szCs w:val="21"/>
              </w:rPr>
              <w:t>工作计划完成。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定期召开部门会议，及时传达、贯彻、落实上级有关决策、部署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负责本部门的员工队伍建设，指导、选拔、配备、培训、考核本部门人员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35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661">
              <w:rPr>
                <w:rFonts w:ascii="宋体" w:hAnsi="宋体" w:hint="eastAsia"/>
                <w:szCs w:val="21"/>
              </w:rPr>
              <w:t>组织员工对本部门的档案、资料和文件进行归档和管理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454"/>
        </w:trPr>
        <w:tc>
          <w:tcPr>
            <w:tcW w:w="4982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tabs>
                <w:tab w:val="num" w:pos="630"/>
              </w:tabs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322661">
              <w:rPr>
                <w:rFonts w:ascii="宋体" w:hAnsi="宋体" w:hint="eastAsia"/>
                <w:b/>
                <w:szCs w:val="21"/>
              </w:rPr>
              <w:t>职责</w:t>
            </w:r>
            <w:r>
              <w:rPr>
                <w:rFonts w:ascii="宋体" w:hAnsi="宋体" w:hint="eastAsia"/>
                <w:b/>
                <w:szCs w:val="21"/>
              </w:rPr>
              <w:t>六</w:t>
            </w:r>
            <w:r w:rsidRPr="00322661">
              <w:rPr>
                <w:rFonts w:ascii="宋体" w:hAnsi="宋体" w:hint="eastAsia"/>
                <w:b/>
                <w:szCs w:val="21"/>
              </w:rPr>
              <w:t>：完成上级交办的临时工作任务。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513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322661" w:rsidRDefault="007B75CA" w:rsidP="00801FF0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</w:t>
            </w:r>
            <w:r w:rsidRPr="00322661">
              <w:rPr>
                <w:rFonts w:ascii="宋体" w:hAnsi="宋体" w:hint="eastAsia"/>
                <w:b/>
                <w:bCs/>
                <w:szCs w:val="21"/>
              </w:rPr>
              <w:t>、工作协调关系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513"/>
        </w:trPr>
        <w:tc>
          <w:tcPr>
            <w:tcW w:w="7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内外协调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部门/机构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关键事项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22661">
              <w:rPr>
                <w:rFonts w:ascii="宋体" w:hAnsi="宋体" w:hint="eastAsia"/>
                <w:b/>
                <w:bCs/>
                <w:szCs w:val="21"/>
              </w:rPr>
              <w:t>频度（经常/偶尔）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136"/>
        </w:trPr>
        <w:tc>
          <w:tcPr>
            <w:tcW w:w="777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Cs/>
              </w:rPr>
            </w:pPr>
            <w:r w:rsidRPr="00322661">
              <w:rPr>
                <w:rFonts w:ascii="宋体" w:hAnsi="宋体" w:hint="eastAsia"/>
                <w:bCs/>
              </w:rPr>
              <w:t>内部联系</w:t>
            </w:r>
          </w:p>
        </w:tc>
        <w:tc>
          <w:tcPr>
            <w:tcW w:w="92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pacing w:val="12"/>
                <w:szCs w:val="21"/>
              </w:rPr>
            </w:pPr>
            <w:r>
              <w:rPr>
                <w:rFonts w:ascii="宋体" w:hAnsi="宋体" w:hint="eastAsia"/>
                <w:spacing w:val="12"/>
                <w:szCs w:val="21"/>
              </w:rPr>
              <w:t>集团各部门</w:t>
            </w:r>
          </w:p>
        </w:tc>
        <w:tc>
          <w:tcPr>
            <w:tcW w:w="2197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pacing w:val="12"/>
                <w:szCs w:val="21"/>
              </w:rPr>
            </w:pPr>
            <w:r>
              <w:rPr>
                <w:rFonts w:ascii="宋体" w:hAnsi="宋体" w:hint="eastAsia"/>
                <w:spacing w:val="12"/>
                <w:szCs w:val="21"/>
              </w:rPr>
              <w:t>党工团与人力资源工作的沟通、协调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  <w:r w:rsidRPr="00322661">
              <w:rPr>
                <w:rFonts w:ascii="宋体" w:hAnsi="宋体" w:hint="eastAsia"/>
                <w:spacing w:val="12"/>
                <w:szCs w:val="21"/>
              </w:rPr>
              <w:t>经常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136"/>
        </w:trPr>
        <w:tc>
          <w:tcPr>
            <w:tcW w:w="777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pacing w:val="12"/>
                <w:szCs w:val="21"/>
              </w:rPr>
            </w:pPr>
            <w:r>
              <w:rPr>
                <w:rFonts w:ascii="宋体" w:hAnsi="宋体" w:hint="eastAsia"/>
                <w:spacing w:val="12"/>
                <w:szCs w:val="21"/>
              </w:rPr>
              <w:t>所属子公司</w:t>
            </w:r>
          </w:p>
        </w:tc>
        <w:tc>
          <w:tcPr>
            <w:tcW w:w="2197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pacing w:val="12"/>
                <w:szCs w:val="21"/>
              </w:rPr>
            </w:pPr>
            <w:r>
              <w:rPr>
                <w:rFonts w:ascii="宋体" w:hAnsi="宋体" w:hint="eastAsia"/>
                <w:spacing w:val="12"/>
                <w:szCs w:val="21"/>
              </w:rPr>
              <w:t>党工团与人力资源工作的指导、监督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  <w:szCs w:val="21"/>
              </w:rPr>
            </w:pPr>
            <w:r w:rsidRPr="00322661">
              <w:rPr>
                <w:rFonts w:ascii="宋体" w:hAnsi="宋体" w:hint="eastAsia"/>
                <w:spacing w:val="12"/>
                <w:szCs w:val="21"/>
              </w:rPr>
              <w:t>经常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136"/>
        </w:trPr>
        <w:tc>
          <w:tcPr>
            <w:tcW w:w="777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Cs/>
              </w:rPr>
            </w:pPr>
            <w:r w:rsidRPr="00322661">
              <w:rPr>
                <w:rFonts w:ascii="宋体" w:hAnsi="宋体" w:hint="eastAsia"/>
                <w:bCs/>
              </w:rPr>
              <w:t>外部联系</w:t>
            </w:r>
          </w:p>
        </w:tc>
        <w:tc>
          <w:tcPr>
            <w:tcW w:w="92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pacing w:val="12"/>
              </w:rPr>
            </w:pPr>
            <w:r>
              <w:rPr>
                <w:rFonts w:ascii="宋体" w:hAnsi="宋体" w:hint="eastAsia"/>
                <w:spacing w:val="12"/>
              </w:rPr>
              <w:t>政府党务部门</w:t>
            </w:r>
          </w:p>
        </w:tc>
        <w:tc>
          <w:tcPr>
            <w:tcW w:w="2197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pacing w:val="12"/>
              </w:rPr>
            </w:pPr>
            <w:r>
              <w:rPr>
                <w:rFonts w:ascii="宋体" w:hAnsi="宋体" w:hint="eastAsia"/>
                <w:spacing w:val="12"/>
              </w:rPr>
              <w:t>党建政策要求、经验交流等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</w:rPr>
            </w:pPr>
            <w:r>
              <w:rPr>
                <w:rFonts w:ascii="宋体" w:hAnsi="宋体" w:hint="eastAsia"/>
                <w:spacing w:val="12"/>
              </w:rPr>
              <w:t>经常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136"/>
        </w:trPr>
        <w:tc>
          <w:tcPr>
            <w:tcW w:w="777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pacing w:val="12"/>
              </w:rPr>
            </w:pPr>
            <w:r w:rsidRPr="00322661">
              <w:rPr>
                <w:rFonts w:ascii="宋体" w:hAnsi="宋体" w:hint="eastAsia"/>
                <w:spacing w:val="12"/>
              </w:rPr>
              <w:t>劳动保障部门</w:t>
            </w:r>
          </w:p>
        </w:tc>
        <w:tc>
          <w:tcPr>
            <w:tcW w:w="2197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pacing w:val="12"/>
              </w:rPr>
            </w:pPr>
            <w:r>
              <w:rPr>
                <w:rFonts w:ascii="宋体" w:hAnsi="宋体" w:hint="eastAsia"/>
                <w:spacing w:val="12"/>
              </w:rPr>
              <w:t>劳保、</w:t>
            </w:r>
            <w:r w:rsidRPr="00322661">
              <w:rPr>
                <w:rFonts w:ascii="宋体" w:hAnsi="宋体" w:hint="eastAsia"/>
                <w:spacing w:val="12"/>
              </w:rPr>
              <w:t>社会保险等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</w:rPr>
            </w:pPr>
            <w:r w:rsidRPr="00322661">
              <w:rPr>
                <w:rFonts w:ascii="宋体" w:hAnsi="宋体" w:hint="eastAsia"/>
                <w:spacing w:val="12"/>
                <w:szCs w:val="21"/>
              </w:rPr>
              <w:t>经常</w:t>
            </w:r>
          </w:p>
        </w:tc>
      </w:tr>
      <w:tr w:rsidR="007B75CA" w:rsidRPr="00322661" w:rsidTr="00801FF0">
        <w:trPr>
          <w:gridAfter w:val="1"/>
          <w:wAfter w:w="18" w:type="pct"/>
          <w:cantSplit/>
          <w:trHeight w:val="136"/>
        </w:trPr>
        <w:tc>
          <w:tcPr>
            <w:tcW w:w="777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pacing w:val="12"/>
              </w:rPr>
            </w:pPr>
            <w:r w:rsidRPr="00322661">
              <w:rPr>
                <w:rFonts w:ascii="宋体" w:hAnsi="宋体" w:hint="eastAsia"/>
                <w:spacing w:val="12"/>
              </w:rPr>
              <w:t>社会培训机构</w:t>
            </w:r>
          </w:p>
        </w:tc>
        <w:tc>
          <w:tcPr>
            <w:tcW w:w="2197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rPr>
                <w:rFonts w:ascii="宋体" w:hAnsi="宋体"/>
                <w:spacing w:val="12"/>
              </w:rPr>
            </w:pPr>
            <w:r w:rsidRPr="00322661">
              <w:rPr>
                <w:rFonts w:ascii="宋体" w:hAnsi="宋体" w:hint="eastAsia"/>
                <w:spacing w:val="12"/>
              </w:rPr>
              <w:t>培训</w:t>
            </w:r>
            <w:r>
              <w:rPr>
                <w:rFonts w:ascii="宋体" w:hAnsi="宋体" w:hint="eastAsia"/>
                <w:spacing w:val="12"/>
              </w:rPr>
              <w:t>事宜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322661" w:rsidRDefault="007B75CA" w:rsidP="00801FF0">
            <w:pPr>
              <w:jc w:val="center"/>
              <w:rPr>
                <w:rFonts w:ascii="宋体" w:hAnsi="宋体"/>
                <w:spacing w:val="12"/>
              </w:rPr>
            </w:pPr>
            <w:r w:rsidRPr="00322661">
              <w:rPr>
                <w:rFonts w:ascii="宋体" w:hAnsi="宋体" w:hint="eastAsia"/>
                <w:spacing w:val="12"/>
              </w:rPr>
              <w:t>偶尔</w:t>
            </w:r>
          </w:p>
        </w:tc>
      </w:tr>
      <w:tr w:rsidR="007B75CA" w:rsidRPr="007767E3" w:rsidTr="00801FF0">
        <w:trPr>
          <w:cantSplit/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75CA" w:rsidRPr="007767E3" w:rsidRDefault="007B75CA" w:rsidP="00801FF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六、薪酬</w:t>
            </w:r>
            <w:r>
              <w:rPr>
                <w:rFonts w:ascii="宋体" w:hAnsi="宋体"/>
                <w:b/>
                <w:bCs/>
                <w:szCs w:val="21"/>
              </w:rPr>
              <w:t>及福利待遇</w:t>
            </w:r>
          </w:p>
        </w:tc>
      </w:tr>
      <w:tr w:rsidR="007B75CA" w:rsidRPr="00995F0E" w:rsidTr="00801FF0">
        <w:trPr>
          <w:cantSplit/>
          <w:trHeight w:val="454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CA" w:rsidRPr="00995F0E" w:rsidRDefault="007B75CA" w:rsidP="00801FF0">
            <w:pPr>
              <w:rPr>
                <w:rFonts w:ascii="宋体" w:hAnsi="宋体"/>
                <w:bCs/>
              </w:rPr>
            </w:pPr>
            <w:r w:rsidRPr="00BA3C09">
              <w:rPr>
                <w:rFonts w:ascii="宋体" w:hAnsi="宋体" w:hint="eastAsia"/>
                <w:bCs/>
              </w:rPr>
              <w:t>薪酬按公司《薪酬管理制度》执行，完成</w:t>
            </w:r>
            <w:r>
              <w:rPr>
                <w:rFonts w:ascii="宋体" w:hAnsi="宋体" w:hint="eastAsia"/>
                <w:bCs/>
              </w:rPr>
              <w:t>工作</w:t>
            </w:r>
            <w:r>
              <w:rPr>
                <w:rFonts w:ascii="宋体" w:hAnsi="宋体"/>
                <w:bCs/>
              </w:rPr>
              <w:t>任务</w:t>
            </w:r>
            <w:r w:rsidRPr="00BA3C09">
              <w:rPr>
                <w:rFonts w:ascii="宋体" w:hAnsi="宋体" w:hint="eastAsia"/>
                <w:bCs/>
              </w:rPr>
              <w:t>目标年薪</w:t>
            </w: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 xml:space="preserve"> 4</w:t>
            </w:r>
            <w:r w:rsidRPr="00BA3C09">
              <w:rPr>
                <w:rFonts w:ascii="宋体" w:hAnsi="宋体" w:hint="eastAsia"/>
                <w:bCs/>
              </w:rPr>
              <w:t>～</w:t>
            </w: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 xml:space="preserve"> 0</w:t>
            </w:r>
            <w:r w:rsidRPr="00BA3C09">
              <w:rPr>
                <w:rFonts w:ascii="宋体" w:hAnsi="宋体" w:hint="eastAsia"/>
                <w:bCs/>
              </w:rPr>
              <w:t>万。公司按有关规定帮缴纳五险</w:t>
            </w:r>
            <w:proofErr w:type="gramStart"/>
            <w:r w:rsidRPr="00BA3C09">
              <w:rPr>
                <w:rFonts w:ascii="宋体" w:hAnsi="宋体" w:hint="eastAsia"/>
                <w:bCs/>
              </w:rPr>
              <w:t>一</w:t>
            </w:r>
            <w:proofErr w:type="gramEnd"/>
            <w:r w:rsidRPr="00BA3C09">
              <w:rPr>
                <w:rFonts w:ascii="宋体" w:hAnsi="宋体" w:hint="eastAsia"/>
                <w:bCs/>
              </w:rPr>
              <w:t>金</w:t>
            </w:r>
          </w:p>
        </w:tc>
      </w:tr>
    </w:tbl>
    <w:p w:rsidR="00E12408" w:rsidRPr="007B75CA" w:rsidRDefault="00E12408">
      <w:bookmarkStart w:id="0" w:name="_GoBack"/>
      <w:bookmarkEnd w:id="0"/>
    </w:p>
    <w:sectPr w:rsidR="00E12408" w:rsidRPr="007B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CA"/>
    <w:rsid w:val="007B75CA"/>
    <w:rsid w:val="00E1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40FA8-704D-4433-968C-5458478C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2018-09-18T02:59:00Z</dcterms:created>
  <dcterms:modified xsi:type="dcterms:W3CDTF">2018-09-18T03:00:00Z</dcterms:modified>
</cp:coreProperties>
</file>