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12" w:rsidRDefault="00712112" w:rsidP="00712112">
      <w:pPr>
        <w:adjustRightInd w:val="0"/>
        <w:snapToGrid w:val="0"/>
        <w:spacing w:line="580" w:lineRule="exact"/>
        <w:jc w:val="lef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712112" w:rsidRDefault="00712112" w:rsidP="00712112">
      <w:pPr>
        <w:adjustRightInd w:val="0"/>
        <w:snapToGrid w:val="0"/>
        <w:spacing w:line="580" w:lineRule="exact"/>
        <w:jc w:val="left"/>
        <w:rPr>
          <w:rFonts w:eastAsia="仿宋_GB2312"/>
          <w:sz w:val="32"/>
          <w:szCs w:val="32"/>
        </w:rPr>
      </w:pPr>
    </w:p>
    <w:p w:rsidR="00712112" w:rsidRDefault="00712112" w:rsidP="00712112"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中共昆明市委办公厅下属事业单位</w:t>
      </w:r>
      <w:r>
        <w:rPr>
          <w:rFonts w:eastAsia="方正小标宋简体" w:cs="方正小标宋简体" w:hint="eastAsia"/>
          <w:sz w:val="44"/>
          <w:szCs w:val="44"/>
        </w:rPr>
        <w:t>2018</w:t>
      </w:r>
      <w:r>
        <w:rPr>
          <w:rFonts w:eastAsia="方正小标宋简体" w:cs="方正小标宋简体" w:hint="eastAsia"/>
          <w:sz w:val="44"/>
          <w:szCs w:val="44"/>
        </w:rPr>
        <w:t>年公开招聘工作人员资格复审及政治审查</w:t>
      </w:r>
    </w:p>
    <w:p w:rsidR="00712112" w:rsidRDefault="00712112" w:rsidP="00712112"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人员名单</w:t>
      </w:r>
    </w:p>
    <w:bookmarkEnd w:id="0"/>
    <w:p w:rsidR="00712112" w:rsidRDefault="00712112" w:rsidP="00712112"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87"/>
        <w:gridCol w:w="2002"/>
        <w:gridCol w:w="2422"/>
        <w:gridCol w:w="1523"/>
        <w:gridCol w:w="1662"/>
      </w:tblGrid>
      <w:tr w:rsidR="00712112" w:rsidTr="00B7741B">
        <w:trPr>
          <w:trHeight w:val="6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报考岗位</w:t>
            </w:r>
          </w:p>
        </w:tc>
      </w:tr>
      <w:tr w:rsidR="00712112" w:rsidTr="00B7741B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18061208801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中共昆明市委办公厅下属事业单位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38201801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网络维护</w:t>
            </w:r>
          </w:p>
        </w:tc>
      </w:tr>
      <w:tr w:rsidR="00712112" w:rsidTr="00B7741B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18061212311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中共昆明市委办公厅下属事业单位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38201801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网络维护</w:t>
            </w:r>
          </w:p>
        </w:tc>
      </w:tr>
      <w:tr w:rsidR="00712112" w:rsidTr="00B7741B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18061212414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中共昆明市委办公厅下属事业单位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38201802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网络安全</w:t>
            </w:r>
          </w:p>
        </w:tc>
      </w:tr>
      <w:tr w:rsidR="00712112" w:rsidTr="00B7741B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18061208404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中共昆明市委办公厅下属事业单位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38201802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12" w:rsidRDefault="00712112" w:rsidP="00B7741B">
            <w:pPr>
              <w:widowControl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网络安全</w:t>
            </w:r>
          </w:p>
        </w:tc>
      </w:tr>
    </w:tbl>
    <w:p w:rsidR="00712112" w:rsidRDefault="00712112" w:rsidP="00712112">
      <w:pPr>
        <w:pStyle w:val="a5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A6ED3" w:rsidRDefault="00AA6ED3"/>
    <w:sectPr w:rsidR="00AA6ED3" w:rsidSect="00270C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50" w:rsidRDefault="00CC0450" w:rsidP="00712112">
      <w:r>
        <w:separator/>
      </w:r>
    </w:p>
  </w:endnote>
  <w:endnote w:type="continuationSeparator" w:id="0">
    <w:p w:rsidR="00CC0450" w:rsidRDefault="00CC0450" w:rsidP="007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50" w:rsidRDefault="00CC0450" w:rsidP="00712112">
      <w:r>
        <w:separator/>
      </w:r>
    </w:p>
  </w:footnote>
  <w:footnote w:type="continuationSeparator" w:id="0">
    <w:p w:rsidR="00CC0450" w:rsidRDefault="00CC0450" w:rsidP="0071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A"/>
    <w:rsid w:val="00712112"/>
    <w:rsid w:val="00AA6ED3"/>
    <w:rsid w:val="00B0113A"/>
    <w:rsid w:val="00C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627B6-C2F7-49E5-A6C2-009D44E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112"/>
    <w:rPr>
      <w:sz w:val="18"/>
      <w:szCs w:val="18"/>
    </w:rPr>
  </w:style>
  <w:style w:type="paragraph" w:styleId="a5">
    <w:name w:val="Normal (Web)"/>
    <w:basedOn w:val="a"/>
    <w:unhideWhenUsed/>
    <w:rsid w:val="00712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2018-08-03T03:24:00Z</dcterms:created>
  <dcterms:modified xsi:type="dcterms:W3CDTF">2018-08-03T03:25:00Z</dcterms:modified>
</cp:coreProperties>
</file>