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30"/>
          <w:szCs w:val="30"/>
          <w:shd w:val="clear" w:fill="FFFFFF"/>
        </w:rPr>
        <w:t>2018年昆明经开区管委会招聘合同聘用人员综合成绩情况公示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225" w:type="dxa"/>
        <w:jc w:val="center"/>
        <w:tblCellSpacing w:w="0" w:type="dxa"/>
        <w:tblInd w:w="164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190"/>
        <w:gridCol w:w="1215"/>
        <w:gridCol w:w="1039"/>
        <w:gridCol w:w="1089"/>
        <w:gridCol w:w="1064"/>
        <w:gridCol w:w="9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2018001-信访信息管理岗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晏玉愿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90.7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段友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龚仙存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70.04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张艳雄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69.94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洪宇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2018002-应急管理岗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马加鑫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79.72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汤红斌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70.12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马永骁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59.16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2018003-政务服务中心管理岗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谢进保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78.72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钟银池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宋滔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65.68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2018004-宣传教育岗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孙博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84.12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73.88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王小平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62.32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2018005-社保基金监督岗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贺金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79.36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罗富聪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70.36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普思琼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64.12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2018006-调研宣传岗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阮嫄媛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房莎娜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左鹏艳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2018007-综合监察岗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94.2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83.96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75.76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阮开艳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72.48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2018008-信息中心管理岗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董呢喃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94.4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79.88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陶瑾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闻宇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60.84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2018009-党建专干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周舵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杜芳芳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72.56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袁一师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2018010-招商引资及项目推进岗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杨雨亭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94.8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陈智凡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81.44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刘源源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77.16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张潇文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76.88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蒋欣燕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73.52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陈光媛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66.52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陈虹静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65.08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周明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64.84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刘雪飞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62.72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2018011-安全生产管理岗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张弛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81.92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杨柱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72.64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徐松源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64.28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2018012-危险化学品监管岗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常玥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92.4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81.44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沈建仙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64.08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叶蓉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62.96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赵菲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23.96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2018013-预算管理岗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祝嘉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94.2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吕峥嵘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79.28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马会玲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陈俊宏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李春蕊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66.92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李雪蛟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66.92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2018014-办公室综合管理岗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熊苠利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79.44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徐双柳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75.44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李融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67.64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2018015-金融管理岗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周海洲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92.6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83.12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鄢则恬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76.48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张丰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2018016-税务综合受理岗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王翊嘉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92.6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姜立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92.2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80.72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唐韵佳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93.4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80.68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马萱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91.8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80.32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谷应春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91.4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李沁芮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91.6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严国富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91.4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79.52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尹光聪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91.4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段梦姣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姜慧娇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阮子娴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胡皓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69.04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艾宣言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68.88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邹祉曈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67.76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赵德方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王林军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66.96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金紫玉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66.88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张亦黎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66.52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陶婷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冯红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65.76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方跃丽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65.64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史伟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65.52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仝舒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65.44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孙燕玲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65.32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付雪娇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64.52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2018017-税务综合服务岗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王丽英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91.4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79.64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李瑞明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92.6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78.92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杨一萍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76.52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梁仕弟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71.68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李冉阳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杨莹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杨莉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吴雯倩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65.56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2018018-税务信息技术岗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李瑞环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78.88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郭阳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73.96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阮鹏飞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63.24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2018019-环境保护管理综合岗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孙泽萍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79.48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赵昌祥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77.04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杨春霞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方可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肖云鹏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64.64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柴源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63.76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2018020-工程管理岗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周嘉丽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89.6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77.56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尹加斌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76.32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董建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王永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雷国云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63.52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吴丽聪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62.88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周骞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62.04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2018021-滇池流域监督岗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朱志涛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79.32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邓莉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78.96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陆永东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2018022-河长办管理岗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李颖源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91.8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78.08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张成昆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75.92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白文森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2018023-城中村改造管理岗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陈正周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76.84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李杨金朝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74.68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孙华激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64.52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2018024-瓶装液化气管理岗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刘强彬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94.2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杨成飞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王成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60.04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30"/>
          <w:szCs w:val="30"/>
          <w:shd w:val="clear" w:fill="FFFFFF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76018"/>
    <w:rsid w:val="15D7601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2018-06-25T09:04:00Z</dcterms:created>
  <dc:creator>ASUS</dc:creator>
  <cp:lastModifiedBy>ASUS</cp:lastModifiedBy>
  <dcterms:modified xsi:type="dcterms:W3CDTF">2018-06-25T09:04:41Z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