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仿宋_GB2312" w:eastAsia="仿宋_GB2312" w:cs="仿宋_GB2312"/>
          <w:sz w:val="31"/>
          <w:szCs w:val="31"/>
        </w:rPr>
        <w:t>附1：2018年度中国人民银行拟录用公务员名单（第四批）</w:t>
      </w:r>
    </w:p>
    <w:tbl>
      <w:tblPr>
        <w:tblW w:w="11260" w:type="dxa"/>
        <w:jc w:val="center"/>
        <w:tblCellSpacing w:w="15" w:type="dxa"/>
        <w:tblInd w:w="-13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2117"/>
        <w:gridCol w:w="725"/>
        <w:gridCol w:w="576"/>
        <w:gridCol w:w="2117"/>
        <w:gridCol w:w="926"/>
        <w:gridCol w:w="1025"/>
        <w:gridCol w:w="2595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  <w:tblCellSpacing w:w="15" w:type="dxa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2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拟录用职位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8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毕业院校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工作经历</w:t>
            </w:r>
          </w:p>
        </w:tc>
        <w:tc>
          <w:tcPr>
            <w:tcW w:w="5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1" w:hRule="atLeast"/>
          <w:tblCellSpacing w:w="15" w:type="dxa"/>
          <w:jc w:val="center"/>
        </w:trPr>
        <w:tc>
          <w:tcPr>
            <w:tcW w:w="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业务司局三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200110007013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何姗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124111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512216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伦敦政治经济学院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201203-201210 国浩律师（北京）事务所 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201210-201508 北京安杰律师事务所 高级律师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201510-201709 京东集团 高级法务经理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201710-201805凡普金科集团有限公司 法务高级经理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53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9249B"/>
    <w:rsid w:val="22D92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2018-06-14T10:32:00Z</dcterms:created>
  <dc:creator>娜娜1413443272</dc:creator>
  <cp:lastModifiedBy>娜娜1413443272</cp:lastModifiedBy>
  <dcterms:modified xsi:type="dcterms:W3CDTF">2018-06-14T10:32:56Z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