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rPr>
          <w:rFonts w:hint="eastAsia" w:ascii="宋体" w:hAnsi="宋体" w:eastAsia="宋体" w:cs="宋体"/>
          <w:sz w:val="24"/>
          <w:szCs w:val="24"/>
        </w:rPr>
      </w:pPr>
    </w:p>
    <w:p>
      <w:pPr>
        <w:keepNext w:val="0"/>
        <w:keepLines w:val="0"/>
        <w:pageBreakBefore w:val="0"/>
        <w:widowControl/>
        <w:suppressLineNumbers w:val="0"/>
        <w:pBdr>
          <w:top w:val="single" w:color="E5E5E5" w:sz="6" w:space="7"/>
          <w:left w:val="single" w:color="E5E5E5" w:sz="6" w:space="15"/>
          <w:bottom w:val="single" w:color="E5E5E5" w:sz="6" w:space="15"/>
          <w:right w:val="single" w:color="E5E5E5" w:sz="6" w:space="15"/>
        </w:pBdr>
        <w:kinsoku/>
        <w:wordWrap w:val="0"/>
        <w:overflowPunct/>
        <w:topLinePunct w:val="0"/>
        <w:autoSpaceDE/>
        <w:autoSpaceDN/>
        <w:bidi w:val="0"/>
        <w:adjustRightInd/>
        <w:snapToGrid/>
        <w:spacing w:beforeAutospacing="0" w:afterAutospacing="0" w:line="294" w:lineRule="atLeast"/>
        <w:ind w:left="0" w:leftChars="0" w:right="0" w:rightChars="0" w:firstLine="783" w:firstLineChars="200"/>
        <w:jc w:val="center"/>
        <w:textAlignment w:val="auto"/>
        <w:outlineLvl w:val="9"/>
        <w:rPr>
          <w:rFonts w:hint="eastAsia" w:ascii="宋体" w:hAnsi="宋体" w:eastAsia="宋体" w:cs="宋体"/>
          <w:b/>
          <w:color w:val="222222"/>
          <w:sz w:val="39"/>
          <w:szCs w:val="39"/>
        </w:rPr>
      </w:pPr>
      <w:r>
        <w:rPr>
          <w:rFonts w:hint="eastAsia" w:ascii="宋体" w:hAnsi="宋体" w:eastAsia="宋体" w:cs="宋体"/>
          <w:b/>
          <w:color w:val="222222"/>
          <w:kern w:val="0"/>
          <w:sz w:val="39"/>
          <w:szCs w:val="39"/>
          <w:lang w:val="en-US" w:eastAsia="zh-CN" w:bidi="ar"/>
        </w:rPr>
        <w:t>东川区教育局关于开展</w:t>
      </w:r>
    </w:p>
    <w:p>
      <w:pPr>
        <w:keepNext w:val="0"/>
        <w:keepLines w:val="0"/>
        <w:pageBreakBefore w:val="0"/>
        <w:widowControl/>
        <w:suppressLineNumbers w:val="0"/>
        <w:pBdr>
          <w:top w:val="single" w:color="E5E5E5" w:sz="6" w:space="7"/>
          <w:left w:val="single" w:color="E5E5E5" w:sz="6" w:space="15"/>
          <w:bottom w:val="single" w:color="E5E5E5" w:sz="6" w:space="15"/>
          <w:right w:val="single" w:color="E5E5E5" w:sz="6" w:space="15"/>
        </w:pBdr>
        <w:kinsoku/>
        <w:wordWrap w:val="0"/>
        <w:overflowPunct/>
        <w:topLinePunct w:val="0"/>
        <w:autoSpaceDE/>
        <w:autoSpaceDN/>
        <w:bidi w:val="0"/>
        <w:adjustRightInd/>
        <w:snapToGrid/>
        <w:spacing w:beforeAutospacing="0" w:afterAutospacing="0" w:line="294" w:lineRule="atLeast"/>
        <w:ind w:left="0" w:leftChars="0" w:right="0" w:rightChars="0" w:firstLine="783" w:firstLineChars="200"/>
        <w:jc w:val="center"/>
        <w:textAlignment w:val="auto"/>
        <w:outlineLvl w:val="9"/>
        <w:rPr>
          <w:rFonts w:hint="eastAsia" w:ascii="宋体" w:hAnsi="宋体" w:eastAsia="宋体" w:cs="宋体"/>
          <w:b/>
          <w:color w:val="222222"/>
          <w:sz w:val="39"/>
          <w:szCs w:val="39"/>
        </w:rPr>
      </w:pPr>
      <w:r>
        <w:rPr>
          <w:rFonts w:hint="eastAsia" w:ascii="宋体" w:hAnsi="宋体" w:eastAsia="宋体" w:cs="宋体"/>
          <w:b/>
          <w:color w:val="222222"/>
          <w:kern w:val="0"/>
          <w:sz w:val="39"/>
          <w:szCs w:val="39"/>
          <w:lang w:val="en-US" w:eastAsia="zh-CN" w:bidi="ar"/>
        </w:rPr>
        <w:t>2017年春季教师资格认定工作的公告</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rPr>
          <w:rFonts w:hint="eastAsia" w:ascii="宋体" w:hAnsi="宋体" w:eastAsia="宋体" w:cs="宋体"/>
          <w:sz w:val="24"/>
          <w:szCs w:val="24"/>
        </w:rPr>
      </w:pP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根据《教师资格条例》、《云南省教师资格认定实施细则》、《云南省中小学教师资格考试和认定过渡办法》、《云南省教育厅关于开展2017年春季教师资格申报工作的通知》等文件要求，现将2017年春季教师资格认定工作有关事项公告如下：</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一、认定种类</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lang w:eastAsia="zh-CN"/>
        </w:rPr>
        <w:t>初</w:t>
      </w:r>
      <w:r>
        <w:rPr>
          <w:rFonts w:hint="eastAsia" w:ascii="宋体" w:hAnsi="宋体" w:eastAsia="宋体" w:cs="宋体"/>
          <w:sz w:val="24"/>
          <w:szCs w:val="24"/>
        </w:rPr>
        <w:t>级中学教师资格</w:t>
      </w:r>
      <w:r>
        <w:rPr>
          <w:rFonts w:hint="eastAsia" w:ascii="宋体" w:hAnsi="宋体" w:eastAsia="宋体" w:cs="宋体"/>
          <w:sz w:val="24"/>
          <w:szCs w:val="24"/>
          <w:lang w:eastAsia="zh-CN"/>
        </w:rPr>
        <w:t>、小学</w:t>
      </w:r>
      <w:r>
        <w:rPr>
          <w:rFonts w:hint="eastAsia" w:ascii="宋体" w:hAnsi="宋体" w:eastAsia="宋体" w:cs="宋体"/>
          <w:sz w:val="24"/>
          <w:szCs w:val="24"/>
        </w:rPr>
        <w:t>教师资格</w:t>
      </w:r>
      <w:r>
        <w:rPr>
          <w:rFonts w:hint="eastAsia" w:ascii="宋体" w:hAnsi="宋体" w:eastAsia="宋体" w:cs="宋体"/>
          <w:sz w:val="24"/>
          <w:szCs w:val="24"/>
          <w:lang w:eastAsia="zh-CN"/>
        </w:rPr>
        <w:t>、幼儿园教师资格</w:t>
      </w:r>
      <w:r>
        <w:rPr>
          <w:rFonts w:hint="eastAsia" w:ascii="宋体" w:hAnsi="宋体" w:eastAsia="宋体" w:cs="宋体"/>
          <w:sz w:val="24"/>
          <w:szCs w:val="24"/>
        </w:rPr>
        <w:t>。</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二、认定对象</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户籍或工作单位在</w:t>
      </w:r>
      <w:r>
        <w:rPr>
          <w:rFonts w:hint="eastAsia" w:ascii="宋体" w:hAnsi="宋体" w:eastAsia="宋体" w:cs="宋体"/>
          <w:sz w:val="24"/>
          <w:szCs w:val="24"/>
          <w:lang w:eastAsia="zh-CN"/>
        </w:rPr>
        <w:t>东川区</w:t>
      </w:r>
      <w:r>
        <w:rPr>
          <w:rFonts w:hint="eastAsia" w:ascii="宋体" w:hAnsi="宋体" w:eastAsia="宋体" w:cs="宋体"/>
          <w:sz w:val="24"/>
          <w:szCs w:val="24"/>
        </w:rPr>
        <w:t>内的人员;</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注：工作单位属昆明市辖区内是指与</w:t>
      </w:r>
      <w:r>
        <w:rPr>
          <w:rFonts w:hint="eastAsia" w:ascii="宋体" w:hAnsi="宋体" w:eastAsia="宋体" w:cs="宋体"/>
          <w:sz w:val="24"/>
          <w:szCs w:val="24"/>
          <w:lang w:eastAsia="zh-CN"/>
        </w:rPr>
        <w:t>东川区内</w:t>
      </w:r>
      <w:r>
        <w:rPr>
          <w:rFonts w:hint="eastAsia" w:ascii="宋体" w:hAnsi="宋体" w:eastAsia="宋体" w:cs="宋体"/>
          <w:sz w:val="24"/>
          <w:szCs w:val="24"/>
        </w:rPr>
        <w:t>单位签订劳动合同，且劳动合同经相应劳动保障部门鉴定及登记备案。</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三、认定条件</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（一）思想品德</w:t>
      </w:r>
      <w:r>
        <w:rPr>
          <w:rFonts w:hint="eastAsia" w:ascii="宋体" w:hAnsi="宋体" w:eastAsia="宋体" w:cs="宋体"/>
          <w:sz w:val="24"/>
          <w:szCs w:val="24"/>
        </w:rPr>
        <w:t>：遵守宪法和法律，未受到剥夺政治权利或者故意犯罪受到有期徒刑以上刑事处罚;热爱教育事业，愿意履行《教师法》规定的义务,具有良好的职业道德和社会道德。</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（二）学历要求</w:t>
      </w:r>
      <w:r>
        <w:rPr>
          <w:rFonts w:hint="eastAsia" w:ascii="宋体" w:hAnsi="宋体" w:eastAsia="宋体" w:cs="宋体"/>
          <w:sz w:val="24"/>
          <w:szCs w:val="24"/>
        </w:rPr>
        <w:t>：申请认定</w:t>
      </w:r>
      <w:r>
        <w:rPr>
          <w:rFonts w:hint="eastAsia" w:ascii="宋体" w:hAnsi="宋体" w:eastAsia="宋体" w:cs="宋体"/>
          <w:sz w:val="24"/>
          <w:szCs w:val="24"/>
          <w:lang w:eastAsia="zh-CN"/>
        </w:rPr>
        <w:t>初</w:t>
      </w:r>
      <w:r>
        <w:rPr>
          <w:rFonts w:hint="eastAsia" w:ascii="宋体" w:hAnsi="宋体" w:eastAsia="宋体" w:cs="宋体"/>
          <w:sz w:val="24"/>
          <w:szCs w:val="24"/>
        </w:rPr>
        <w:t>级中学教师资格，应</w:t>
      </w:r>
      <w:r>
        <w:rPr>
          <w:rFonts w:hint="eastAsia" w:ascii="宋体" w:hAnsi="宋体" w:cs="Tahoma"/>
          <w:kern w:val="0"/>
          <w:szCs w:val="21"/>
        </w:rPr>
        <w:t>具备高等师范专科学校或者其他大学专科毕业及其以上学历</w:t>
      </w:r>
      <w:r>
        <w:rPr>
          <w:rFonts w:hint="eastAsia" w:ascii="宋体" w:hAnsi="宋体" w:cs="Tahoma"/>
          <w:kern w:val="0"/>
          <w:szCs w:val="21"/>
          <w:lang w:eastAsia="zh-CN"/>
        </w:rPr>
        <w:t>；</w:t>
      </w:r>
      <w:r>
        <w:rPr>
          <w:rFonts w:hint="eastAsia" w:ascii="宋体" w:hAnsi="宋体" w:eastAsia="宋体" w:cs="宋体"/>
          <w:sz w:val="24"/>
          <w:szCs w:val="24"/>
        </w:rPr>
        <w:t>申请认定</w:t>
      </w:r>
      <w:r>
        <w:rPr>
          <w:rFonts w:hint="eastAsia" w:ascii="宋体" w:hAnsi="宋体" w:eastAsia="宋体" w:cs="宋体"/>
          <w:sz w:val="24"/>
          <w:szCs w:val="24"/>
          <w:lang w:eastAsia="zh-CN"/>
        </w:rPr>
        <w:t>小学</w:t>
      </w:r>
      <w:r>
        <w:rPr>
          <w:rFonts w:hint="eastAsia" w:ascii="宋体" w:hAnsi="宋体" w:eastAsia="宋体" w:cs="宋体"/>
          <w:sz w:val="24"/>
          <w:szCs w:val="24"/>
        </w:rPr>
        <w:t>教师资格，</w:t>
      </w:r>
      <w:r>
        <w:rPr>
          <w:rFonts w:hint="eastAsia" w:ascii="宋体" w:hAnsi="宋体" w:cs="Tahoma"/>
          <w:kern w:val="0"/>
          <w:szCs w:val="21"/>
        </w:rPr>
        <w:t>应当具备中等师范学校毕业及其以上学历</w:t>
      </w:r>
      <w:r>
        <w:rPr>
          <w:rFonts w:hint="eastAsia" w:ascii="宋体" w:hAnsi="宋体" w:cs="Tahoma"/>
          <w:kern w:val="0"/>
          <w:szCs w:val="21"/>
          <w:lang w:eastAsia="zh-CN"/>
        </w:rPr>
        <w:t>；</w:t>
      </w:r>
      <w:r>
        <w:rPr>
          <w:rFonts w:hint="eastAsia" w:ascii="宋体" w:hAnsi="宋体" w:eastAsia="宋体" w:cs="宋体"/>
          <w:sz w:val="24"/>
          <w:szCs w:val="24"/>
        </w:rPr>
        <w:t>申请认定</w:t>
      </w:r>
      <w:r>
        <w:rPr>
          <w:rFonts w:hint="eastAsia" w:ascii="宋体" w:hAnsi="宋体" w:cs="Tahoma"/>
          <w:kern w:val="0"/>
          <w:szCs w:val="21"/>
        </w:rPr>
        <w:t>幼儿园教师资格应当具备幼儿师范学校毕业及其以上学历</w:t>
      </w:r>
      <w:r>
        <w:rPr>
          <w:rFonts w:hint="eastAsia" w:ascii="宋体" w:hAnsi="宋体" w:cs="Tahoma"/>
          <w:kern w:val="0"/>
          <w:szCs w:val="21"/>
          <w:lang w:eastAsia="zh-CN"/>
        </w:rPr>
        <w:t>。</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（三）教育教学能力</w:t>
      </w:r>
      <w:r>
        <w:rPr>
          <w:rFonts w:hint="eastAsia" w:ascii="宋体" w:hAnsi="宋体" w:eastAsia="宋体" w:cs="宋体"/>
          <w:sz w:val="24"/>
          <w:szCs w:val="24"/>
        </w:rPr>
        <w:t>：</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1.具备教育教学的基本素质和能力;</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2.具有教育学、教育心理学相关知识;</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3.普通话水平应达到国家语言文字工作委员会颁布的《普通话水平测试等级标准》二级乙等及以上标准。</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（四）身体条件</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申请人根据《云南省申请教师资格人员体检办法》要求，在县级以上医院进行体检，体检结论合格。</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四、网络报名及现场确认</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（一）网络报名时间</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2017年4月18日-5月</w:t>
      </w:r>
      <w:r>
        <w:rPr>
          <w:rFonts w:hint="eastAsia" w:ascii="宋体" w:hAnsi="宋体" w:eastAsia="宋体" w:cs="宋体"/>
          <w:sz w:val="24"/>
          <w:szCs w:val="24"/>
          <w:lang w:val="en-US" w:eastAsia="zh-CN"/>
        </w:rPr>
        <w:t>11</w:t>
      </w:r>
      <w:r>
        <w:rPr>
          <w:rFonts w:hint="eastAsia" w:ascii="宋体" w:hAnsi="宋体" w:eastAsia="宋体" w:cs="宋体"/>
          <w:sz w:val="24"/>
          <w:szCs w:val="24"/>
        </w:rPr>
        <w:t>日。</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pPr>
      <w:r>
        <w:rPr>
          <w:rStyle w:val="4"/>
          <w:rFonts w:hint="eastAsia" w:ascii="宋体" w:hAnsi="宋体" w:eastAsia="宋体" w:cs="宋体"/>
          <w:sz w:val="24"/>
          <w:szCs w:val="24"/>
        </w:rPr>
        <w:t>（二）报名网址及步骤（详见附件2:《教师资格认定申请人操作说明》</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1.已取得云南省统一组织的教育学和教育心理学两科合格证(须在有效期内)且符合教师资格认定其他条件的申请人，请登录“中国教师资格网”(网址为：http://www.jszg.edu.cn)，进入“未参加全国统考申请人网报入口”，点击“注册”进入未参加全国统考申请人网上申报系统后，根据要求填写申请人相关信息，选择认定机构---</w:t>
      </w:r>
      <w:r>
        <w:rPr>
          <w:rFonts w:hint="eastAsia" w:ascii="宋体" w:hAnsi="宋体" w:eastAsia="宋体" w:cs="宋体"/>
          <w:sz w:val="24"/>
          <w:szCs w:val="24"/>
          <w:lang w:eastAsia="zh-CN"/>
        </w:rPr>
        <w:t>东川区</w:t>
      </w:r>
      <w:r>
        <w:rPr>
          <w:rFonts w:hint="eastAsia" w:ascii="宋体" w:hAnsi="宋体" w:eastAsia="宋体" w:cs="宋体"/>
          <w:sz w:val="24"/>
          <w:szCs w:val="24"/>
        </w:rPr>
        <w:t>教育局,在规定的网络申报时间内提交信息。</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2.已取得中小学教师资格考试合格证明且在有效期内的申请人，请登录 “中国教师资格网”(网址为：http://www.jszg.edu.cn)，进入“全国统考合格申请人网报入口”，点击“注册”进入参加全国统考申请人网上申报系统后，根据要求填写申请人相关信息，选择认定机构--</w:t>
      </w:r>
      <w:r>
        <w:rPr>
          <w:rFonts w:hint="eastAsia" w:ascii="宋体" w:hAnsi="宋体" w:eastAsia="宋体" w:cs="宋体"/>
          <w:sz w:val="24"/>
          <w:szCs w:val="24"/>
          <w:lang w:eastAsia="zh-CN"/>
        </w:rPr>
        <w:t>东川区</w:t>
      </w:r>
      <w:r>
        <w:rPr>
          <w:rFonts w:hint="eastAsia" w:ascii="宋体" w:hAnsi="宋体" w:eastAsia="宋体" w:cs="宋体"/>
          <w:sz w:val="24"/>
          <w:szCs w:val="24"/>
        </w:rPr>
        <w:t>教育局并在规定的网络申报时间内提交信息。</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2" w:firstLineChars="200"/>
        <w:textAlignment w:val="auto"/>
        <w:outlineLvl w:val="9"/>
        <w:rPr>
          <w:rStyle w:val="4"/>
          <w:rFonts w:hint="eastAsia" w:ascii="宋体" w:hAnsi="宋体" w:eastAsia="宋体" w:cs="宋体"/>
          <w:sz w:val="24"/>
          <w:szCs w:val="24"/>
        </w:rPr>
      </w:pPr>
      <w:r>
        <w:rPr>
          <w:rStyle w:val="4"/>
          <w:rFonts w:hint="eastAsia" w:ascii="宋体" w:hAnsi="宋体" w:eastAsia="宋体" w:cs="宋体"/>
          <w:sz w:val="24"/>
          <w:szCs w:val="24"/>
        </w:rPr>
        <w:t>（三）现场确认</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rPr>
          <w:rStyle w:val="4"/>
          <w:rFonts w:hint="eastAsia" w:ascii="宋体" w:hAnsi="宋体" w:eastAsia="宋体" w:cs="宋体"/>
          <w:b w:val="0"/>
          <w:bCs/>
          <w:sz w:val="24"/>
          <w:szCs w:val="24"/>
          <w:lang w:val="en-US" w:eastAsia="zh-CN"/>
        </w:rPr>
      </w:pPr>
      <w:r>
        <w:rPr>
          <w:rStyle w:val="4"/>
          <w:rFonts w:hint="eastAsia" w:ascii="宋体" w:hAnsi="宋体" w:eastAsia="宋体" w:cs="宋体"/>
          <w:b w:val="0"/>
          <w:bCs/>
          <w:sz w:val="24"/>
          <w:szCs w:val="24"/>
          <w:lang w:eastAsia="zh-CN"/>
        </w:rPr>
        <w:t>请于</w:t>
      </w:r>
      <w:r>
        <w:rPr>
          <w:rStyle w:val="4"/>
          <w:rFonts w:hint="eastAsia" w:ascii="宋体" w:hAnsi="宋体" w:eastAsia="宋体" w:cs="宋体"/>
          <w:b w:val="0"/>
          <w:bCs/>
          <w:sz w:val="24"/>
          <w:szCs w:val="24"/>
          <w:lang w:val="en-US" w:eastAsia="zh-CN"/>
        </w:rPr>
        <w:t>5月12日之前</w:t>
      </w:r>
      <w:r>
        <w:rPr>
          <w:rStyle w:val="4"/>
          <w:rFonts w:hint="eastAsia" w:ascii="宋体" w:hAnsi="宋体" w:eastAsia="宋体" w:cs="宋体"/>
          <w:b w:val="0"/>
          <w:bCs/>
          <w:sz w:val="24"/>
          <w:szCs w:val="24"/>
          <w:lang w:eastAsia="zh-CN"/>
        </w:rPr>
        <w:t>到东川区铜都街道桂苑街</w:t>
      </w:r>
      <w:r>
        <w:rPr>
          <w:rStyle w:val="4"/>
          <w:rFonts w:hint="eastAsia" w:ascii="宋体" w:hAnsi="宋体" w:eastAsia="宋体" w:cs="宋体"/>
          <w:b w:val="0"/>
          <w:bCs/>
          <w:sz w:val="24"/>
          <w:szCs w:val="24"/>
          <w:lang w:val="en-US" w:eastAsia="zh-CN"/>
        </w:rPr>
        <w:t>33号东川区教育局组织人事科进行现场确认。</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rPr>
          <w:b w:val="0"/>
          <w:bCs/>
        </w:rPr>
      </w:pPr>
      <w:r>
        <w:rPr>
          <w:rStyle w:val="4"/>
          <w:rFonts w:hint="eastAsia" w:ascii="宋体" w:hAnsi="宋体" w:eastAsia="宋体" w:cs="宋体"/>
          <w:b w:val="0"/>
          <w:bCs/>
          <w:sz w:val="24"/>
          <w:szCs w:val="24"/>
        </w:rPr>
        <w:t>现场确认需携带的材料</w:t>
      </w:r>
      <w:r>
        <w:rPr>
          <w:rStyle w:val="4"/>
          <w:rFonts w:hint="eastAsia" w:ascii="宋体" w:hAnsi="宋体" w:eastAsia="宋体" w:cs="宋体"/>
          <w:b w:val="0"/>
          <w:bCs/>
          <w:sz w:val="24"/>
          <w:szCs w:val="24"/>
          <w:lang w:eastAsia="zh-CN"/>
        </w:rPr>
        <w:t>：</w:t>
      </w:r>
      <w:bookmarkStart w:id="0" w:name="_GoBack"/>
      <w:bookmarkEnd w:id="0"/>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申请人请按顺序对照整理好如下材料进行现场确认。</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(1)网上申报完成后下载并打印系统生成的本人《教师资格认定申请表》一式二份。(A3纸双面彩色打印);</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(2)身份证(复印件1份，验原件);</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(3)学历证书(复印件1份，验原件)</w:t>
      </w:r>
      <w:r>
        <w:rPr>
          <w:rFonts w:hint="eastAsia" w:ascii="宋体" w:hAnsi="宋体" w:eastAsia="宋体" w:cs="宋体"/>
          <w:sz w:val="24"/>
          <w:szCs w:val="24"/>
          <w:lang w:eastAsia="zh-CN"/>
        </w:rPr>
        <w:t>，《教育部学历证书电子注册备案表》</w:t>
      </w:r>
      <w:r>
        <w:rPr>
          <w:rFonts w:hint="eastAsia" w:ascii="宋体" w:hAnsi="宋体" w:eastAsia="宋体" w:cs="宋体"/>
          <w:sz w:val="24"/>
          <w:szCs w:val="24"/>
        </w:rPr>
        <w:t>;</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(4)县级以上医院出具的《云南省申请教师资格认定体检表》(附件3：教师资格认定相关表格) (原件1份);</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注：《云南省申请教师资格认定体检表》中每一项体检结果均须有医生签字，照片和体检结论处须加盖体检医院公章，体检结果为近三个月内。</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(5)《普通话水平测试等级证书》(复印件1份，验原件);</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(6)户籍所在地街道办事处、乡(镇)人民政府或者工作单位对本人的思想品德鉴定(附件2)以及经户籍所在地派出所开具的无犯罪记录的证明材料(原件1份);</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(7)社会考生提供本人户籍证明(户口在昆明的提供户口本)或者与昆明市辖区内单位签订并经劳动保障部门鉴定备案的有效劳动合同(户口不在昆明但工作单位在昆明的提供);</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(8)近期本人一寸免冠彩色正面证件照3张(其中两张贴申请表，1张办证)，照片须与网上报名时上传的照片一致;</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(9)师范教育类专业毕业的人员，应补充以下材料并加盖材料管理单位公章;教育学、教育心理学课程考试成绩单(档案保管单位盖章的复印件1份)，教育实习鉴定表(档案保管单位盖章的复印件1份);</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(10)非师范教育类专业毕业的人员须提交云南省教师资格认定教育学、教育心理学课程考试合格证书和教育教学能力测试合格证(复印件1份，验原件);已取得全国教师资格考试合格证明且在有效期内的申请人，只需提交中小学教师资格考试合格证明;</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pPr>
      <w:r>
        <w:rPr>
          <w:rFonts w:hint="eastAsia" w:ascii="宋体" w:hAnsi="宋体" w:eastAsia="宋体" w:cs="宋体"/>
          <w:sz w:val="24"/>
          <w:szCs w:val="24"/>
        </w:rPr>
        <w:t>注：已报名参加</w:t>
      </w:r>
      <w:r>
        <w:rPr>
          <w:rFonts w:hint="eastAsia" w:ascii="宋体" w:hAnsi="宋体" w:eastAsia="宋体" w:cs="宋体"/>
          <w:sz w:val="24"/>
          <w:szCs w:val="24"/>
          <w:lang w:eastAsia="zh-CN"/>
        </w:rPr>
        <w:t>东川区</w:t>
      </w:r>
      <w:r>
        <w:rPr>
          <w:rFonts w:hint="eastAsia" w:ascii="宋体" w:hAnsi="宋体" w:eastAsia="宋体" w:cs="宋体"/>
          <w:sz w:val="24"/>
          <w:szCs w:val="24"/>
        </w:rPr>
        <w:t>教育局2017年教师资格教育教学能力测试的申请人，请登陆昆明市教师资格认定教育教学能力测试管理系统下载打印成绩通知单。</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除教师资格认定申请表外，以上其他材料按顺序装订成册</w:t>
      </w:r>
      <w:r>
        <w:rPr>
          <w:rFonts w:hint="eastAsia" w:ascii="宋体" w:hAnsi="宋体" w:eastAsia="宋体" w:cs="宋体"/>
          <w:sz w:val="24"/>
          <w:szCs w:val="24"/>
          <w:lang w:eastAsia="zh-CN"/>
        </w:rPr>
        <w:t>。</w:t>
      </w:r>
    </w:p>
    <w:p>
      <w:pPr>
        <w:pStyle w:val="2"/>
        <w:keepNext w:val="0"/>
        <w:keepLines w:val="0"/>
        <w:widowControl/>
        <w:suppressLineNumbers w:val="0"/>
        <w:wordWrap w:val="0"/>
        <w:spacing w:before="0" w:beforeAutospacing="0" w:after="0" w:afterAutospacing="0" w:line="378" w:lineRule="atLeast"/>
        <w:ind w:left="0" w:right="0" w:firstLine="482" w:firstLineChars="200"/>
      </w:pPr>
      <w:r>
        <w:rPr>
          <w:rStyle w:val="4"/>
          <w:rFonts w:hint="eastAsia" w:ascii="宋体" w:hAnsi="宋体" w:eastAsia="宋体" w:cs="宋体"/>
          <w:sz w:val="24"/>
          <w:szCs w:val="24"/>
        </w:rPr>
        <w:t>五、认定结果及颁发证书</w:t>
      </w:r>
    </w:p>
    <w:p>
      <w:pPr>
        <w:pStyle w:val="2"/>
        <w:keepNext w:val="0"/>
        <w:keepLines w:val="0"/>
        <w:widowControl/>
        <w:suppressLineNumbers w:val="0"/>
        <w:wordWrap w:val="0"/>
        <w:spacing w:before="0" w:beforeAutospacing="0" w:after="0" w:afterAutospacing="0" w:line="378" w:lineRule="atLeast"/>
        <w:ind w:left="0" w:right="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考生现场确认通过后，三个工作日内办结发放教师资格证书。</w:t>
      </w:r>
    </w:p>
    <w:p>
      <w:pPr>
        <w:pStyle w:val="2"/>
        <w:keepNext w:val="0"/>
        <w:keepLines w:val="0"/>
        <w:widowControl/>
        <w:suppressLineNumbers w:val="0"/>
        <w:wordWrap w:val="0"/>
        <w:spacing w:before="0" w:beforeAutospacing="0" w:after="0" w:afterAutospacing="0" w:line="378" w:lineRule="atLeast"/>
        <w:ind w:left="0" w:right="0" w:firstLine="482" w:firstLineChars="200"/>
      </w:pPr>
      <w:r>
        <w:rPr>
          <w:rStyle w:val="4"/>
          <w:rFonts w:hint="eastAsia" w:ascii="宋体" w:hAnsi="宋体" w:eastAsia="宋体" w:cs="宋体"/>
          <w:sz w:val="24"/>
          <w:szCs w:val="24"/>
        </w:rPr>
        <w:t>六、其他事项</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（一）</w:t>
      </w:r>
      <w:r>
        <w:rPr>
          <w:rFonts w:hint="eastAsia" w:ascii="宋体" w:hAnsi="宋体" w:eastAsia="宋体" w:cs="宋体"/>
          <w:sz w:val="24"/>
          <w:szCs w:val="24"/>
        </w:rPr>
        <w:t>申请教师资格认定网上报名前请详细阅读中国教师资格网教师资格认定</w:t>
      </w:r>
      <w:r>
        <w:rPr>
          <w:rFonts w:hint="eastAsia" w:ascii="宋体" w:hAnsi="宋体" w:eastAsia="宋体" w:cs="宋体"/>
          <w:sz w:val="24"/>
          <w:szCs w:val="24"/>
          <w:lang w:eastAsia="zh-CN"/>
        </w:rPr>
        <w:t>申</w:t>
      </w:r>
      <w:r>
        <w:rPr>
          <w:rFonts w:hint="eastAsia" w:ascii="宋体" w:hAnsi="宋体" w:eastAsia="宋体" w:cs="宋体"/>
          <w:sz w:val="24"/>
          <w:szCs w:val="24"/>
        </w:rPr>
        <w:t>请人操作说明</w:t>
      </w:r>
    </w:p>
    <w:p>
      <w:pPr>
        <w:pStyle w:val="2"/>
        <w:keepNext w:val="0"/>
        <w:keepLines w:val="0"/>
        <w:widowControl/>
        <w:suppressLineNumbers w:val="0"/>
        <w:wordWrap w:val="0"/>
        <w:spacing w:before="0" w:beforeAutospacing="0" w:after="0" w:afterAutospacing="0" w:line="378" w:lineRule="atLeast"/>
        <w:ind w:left="0" w:right="0" w:firstLine="480" w:firstLineChars="200"/>
      </w:pPr>
      <w:r>
        <w:rPr>
          <w:rFonts w:hint="eastAsia" w:ascii="宋体" w:hAnsi="宋体" w:eastAsia="宋体" w:cs="宋体"/>
          <w:sz w:val="24"/>
          <w:szCs w:val="24"/>
          <w:lang w:eastAsia="zh-CN"/>
        </w:rPr>
        <w:t>（二）</w:t>
      </w:r>
      <w:r>
        <w:rPr>
          <w:rFonts w:hint="eastAsia" w:ascii="宋体" w:hAnsi="宋体" w:eastAsia="宋体" w:cs="宋体"/>
          <w:sz w:val="24"/>
          <w:szCs w:val="24"/>
        </w:rPr>
        <w:t>如需了解更多教师资格相关信息，请登陆以下网站的“教师资格认定”栏目查阅：</w:t>
      </w:r>
    </w:p>
    <w:p>
      <w:pPr>
        <w:pStyle w:val="2"/>
        <w:keepNext w:val="0"/>
        <w:keepLines w:val="0"/>
        <w:widowControl/>
        <w:suppressLineNumbers w:val="0"/>
        <w:wordWrap w:val="0"/>
        <w:spacing w:before="0" w:beforeAutospacing="0" w:after="0" w:afterAutospacing="0" w:line="378" w:lineRule="atLeast"/>
        <w:ind w:left="0" w:right="0" w:firstLine="480" w:firstLineChars="200"/>
      </w:pPr>
      <w:r>
        <w:rPr>
          <w:rFonts w:hint="eastAsia" w:ascii="宋体" w:hAnsi="宋体" w:eastAsia="宋体" w:cs="宋体"/>
          <w:sz w:val="24"/>
          <w:szCs w:val="24"/>
        </w:rPr>
        <w:t>中小学教师资格考试网:http://www.ntce.cn/</w:t>
      </w:r>
    </w:p>
    <w:p>
      <w:pPr>
        <w:pStyle w:val="2"/>
        <w:keepNext w:val="0"/>
        <w:keepLines w:val="0"/>
        <w:widowControl/>
        <w:suppressLineNumbers w:val="0"/>
        <w:wordWrap w:val="0"/>
        <w:spacing w:before="0" w:beforeAutospacing="0" w:after="0" w:afterAutospacing="0" w:line="378" w:lineRule="atLeast"/>
        <w:ind w:left="0" w:right="0" w:firstLine="480" w:firstLineChars="200"/>
      </w:pPr>
      <w:r>
        <w:rPr>
          <w:rFonts w:hint="eastAsia" w:ascii="宋体" w:hAnsi="宋体" w:eastAsia="宋体" w:cs="宋体"/>
          <w:sz w:val="24"/>
          <w:szCs w:val="24"/>
        </w:rPr>
        <w:t>云南教育网(http://www.ynjy.cn)</w:t>
      </w:r>
    </w:p>
    <w:p>
      <w:pPr>
        <w:pStyle w:val="2"/>
        <w:keepNext w:val="0"/>
        <w:keepLines w:val="0"/>
        <w:widowControl/>
        <w:suppressLineNumbers w:val="0"/>
        <w:wordWrap w:val="0"/>
        <w:spacing w:before="0" w:beforeAutospacing="0" w:after="0" w:afterAutospacing="0" w:line="378" w:lineRule="atLeast"/>
        <w:ind w:left="0" w:right="0" w:firstLine="480" w:firstLineChars="200"/>
      </w:pPr>
      <w:r>
        <w:rPr>
          <w:rFonts w:hint="eastAsia" w:ascii="宋体" w:hAnsi="宋体" w:eastAsia="宋体" w:cs="宋体"/>
          <w:sz w:val="24"/>
          <w:szCs w:val="24"/>
        </w:rPr>
        <w:t>昆明教育人才网(http://www.kmjyrc.com)</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eastAsia="zh-CN"/>
        </w:rPr>
        <w:t>东川区教育局咨询电话：</w:t>
      </w:r>
      <w:r>
        <w:rPr>
          <w:rFonts w:hint="eastAsia" w:ascii="宋体" w:hAnsi="宋体" w:eastAsia="宋体" w:cs="宋体"/>
          <w:sz w:val="24"/>
          <w:szCs w:val="24"/>
          <w:lang w:val="en-US" w:eastAsia="zh-CN"/>
        </w:rPr>
        <w:t>0871-62121307</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sz w:val="24"/>
          <w:szCs w:val="24"/>
          <w:lang w:val="en-US" w:eastAsia="zh-CN"/>
        </w:rPr>
      </w:pP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附件1：教师资格认定申请人操作说明</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附件2：教师资格相关表格（2017年春季）</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附件3：云南省申请教师资格人员体检办法</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b w:val="0"/>
          <w:bCs w:val="0"/>
          <w:sz w:val="24"/>
          <w:szCs w:val="24"/>
          <w:lang w:val="en-US" w:eastAsia="zh-CN"/>
        </w:rPr>
      </w:pP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right"/>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昆明市东川区教育局</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right"/>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2017年4月17日</w:t>
      </w: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sz w:val="24"/>
          <w:szCs w:val="24"/>
          <w:lang w:val="en-US" w:eastAsia="zh-CN"/>
        </w:rPr>
      </w:pP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sz w:val="24"/>
          <w:szCs w:val="24"/>
          <w:lang w:val="en-US" w:eastAsia="zh-CN"/>
        </w:rPr>
      </w:pP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jc w:val="left"/>
        <w:textAlignment w:val="auto"/>
        <w:outlineLvl w:val="9"/>
        <w:rPr>
          <w:rFonts w:hint="eastAsia" w:ascii="宋体" w:hAnsi="宋体" w:eastAsia="宋体" w:cs="宋体"/>
          <w:sz w:val="24"/>
          <w:szCs w:val="24"/>
          <w:lang w:val="en-US" w:eastAsia="zh-CN"/>
        </w:rPr>
      </w:pPr>
    </w:p>
    <w:p>
      <w:pPr>
        <w:pStyle w:val="2"/>
        <w:keepNext w:val="0"/>
        <w:keepLines w:val="0"/>
        <w:widowControl/>
        <w:suppressLineNumbers w:val="0"/>
        <w:wordWrap w:val="0"/>
        <w:spacing w:before="0" w:beforeAutospacing="0" w:after="0" w:afterAutospacing="0" w:line="378" w:lineRule="atLeast"/>
        <w:ind w:left="0" w:right="0" w:firstLine="480" w:firstLineChars="200"/>
        <w:rPr>
          <w:rFonts w:hint="eastAsia" w:ascii="宋体" w:hAnsi="宋体" w:eastAsia="宋体" w:cs="宋体"/>
          <w:sz w:val="24"/>
          <w:szCs w:val="24"/>
        </w:rPr>
      </w:pP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rPr>
          <w:rFonts w:hint="eastAsia" w:ascii="宋体" w:hAnsi="宋体" w:eastAsia="宋体" w:cs="宋体"/>
          <w:sz w:val="24"/>
          <w:szCs w:val="24"/>
          <w:lang w:eastAsia="zh-CN"/>
        </w:rPr>
      </w:pPr>
    </w:p>
    <w:p>
      <w:pPr>
        <w:pStyle w:val="2"/>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78" w:lineRule="atLeast"/>
        <w:ind w:left="0" w:leftChars="0" w:right="0" w:rightChars="0" w:firstLine="480" w:firstLineChars="200"/>
        <w:textAlignment w:val="auto"/>
        <w:outlineLvl w:val="9"/>
        <w:rPr>
          <w:rStyle w:val="4"/>
          <w:rFonts w:hint="eastAsia" w:ascii="宋体" w:hAnsi="宋体" w:eastAsia="宋体" w:cs="宋体"/>
          <w:b w:val="0"/>
          <w:bCs/>
          <w:sz w:val="24"/>
          <w:szCs w:val="24"/>
          <w:lang w:val="en-US" w:eastAsia="zh-CN"/>
        </w:rPr>
      </w:pPr>
    </w:p>
    <w:p>
      <w:pPr>
        <w:keepNext w:val="0"/>
        <w:keepLines w:val="0"/>
        <w:pageBreakBefore w:val="0"/>
        <w:kinsoku/>
        <w:overflowPunct/>
        <w:topLinePunct w:val="0"/>
        <w:autoSpaceDE/>
        <w:autoSpaceDN/>
        <w:bidi w:val="0"/>
        <w:adjustRightInd/>
        <w:snapToGrid/>
        <w:ind w:left="0" w:leftChars="0" w:right="0" w:rightChars="0" w:firstLine="420" w:firstLineChars="200"/>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A3478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000000"/>
      <w:u w:val="none"/>
    </w:rPr>
  </w:style>
  <w:style w:type="character" w:styleId="6">
    <w:name w:val="Hyperlink"/>
    <w:basedOn w:val="3"/>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李倩</cp:lastModifiedBy>
  <dcterms:modified xsi:type="dcterms:W3CDTF">2017-04-17T07:55:44Z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