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禄</w:t>
      </w:r>
      <w:r>
        <w:rPr>
          <w:rFonts w:hint="eastAsia" w:ascii="宋体" w:hAnsi="宋体" w:cs="宋体"/>
          <w:b/>
          <w:bCs/>
          <w:sz w:val="32"/>
          <w:szCs w:val="32"/>
        </w:rPr>
        <w:t>劝彝族苗族自治县卫生和计划生育局所属事业单位2017年公开招聘工作人员岗位计划表</w:t>
      </w:r>
    </w:p>
    <w:tbl>
      <w:tblPr>
        <w:tblStyle w:val="5"/>
        <w:tblW w:w="15435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026"/>
        <w:gridCol w:w="930"/>
        <w:gridCol w:w="2429"/>
        <w:gridCol w:w="1186"/>
        <w:gridCol w:w="3029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2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学历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年龄</w:t>
            </w:r>
          </w:p>
        </w:tc>
        <w:tc>
          <w:tcPr>
            <w:tcW w:w="30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专业</w:t>
            </w:r>
          </w:p>
        </w:tc>
        <w:tc>
          <w:tcPr>
            <w:tcW w:w="3405" w:type="dxa"/>
            <w:vAlign w:val="center"/>
          </w:tcPr>
          <w:p>
            <w:pPr>
              <w:spacing w:line="520" w:lineRule="exact"/>
              <w:ind w:right="840" w:rightChars="400"/>
              <w:rPr>
                <w:rFonts w:hint="eastAsia"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其它招聘条件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禄劝县第一人民医院</w:t>
            </w:r>
          </w:p>
        </w:tc>
        <w:tc>
          <w:tcPr>
            <w:tcW w:w="202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9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信息安全、信息安全技术</w:t>
            </w:r>
          </w:p>
        </w:tc>
        <w:tc>
          <w:tcPr>
            <w:tcW w:w="340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禄劝县第一人民医院</w:t>
            </w:r>
          </w:p>
        </w:tc>
        <w:tc>
          <w:tcPr>
            <w:tcW w:w="202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42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取得执业医师资格证者学历放宽至专科（全日制），年龄35周岁以内；取得主治医师资格的年龄放宽至40岁，学历放宽至专科（全日制）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禄劝县第一人民医院</w:t>
            </w:r>
          </w:p>
        </w:tc>
        <w:tc>
          <w:tcPr>
            <w:tcW w:w="202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9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</w:t>
            </w:r>
          </w:p>
        </w:tc>
        <w:tc>
          <w:tcPr>
            <w:tcW w:w="340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禄劝县中医院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取得执业医师资格证的学历可放宽至专科（全日制）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禄劝县中医院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取得执业医师资格证的学历可放宽至专科（全日制）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禄劝县疾病预防控制中心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艾滋病防治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本岗位需接触、安抚艾滋病患者，须胆大心细、体力充沛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禄劝县疾病预防控制中心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艾滋病防治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卫生检验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艾滋病防治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禄劝县妇幼保健计划生育服务中心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医学检验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医学检验</w:t>
            </w:r>
          </w:p>
        </w:tc>
        <w:tc>
          <w:tcPr>
            <w:tcW w:w="340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禄劝县妇幼保健计划生育服务中心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普通全日制本科及以上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翠华镇中心卫生院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医学影像学、医学影像技术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翠华镇中心卫生院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马鹿塘乡卫生院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护理学、护理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撒营盘镇中心卫生院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中医学、中西医结合医学、针灸推拿、中医骨伤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撒营盘镇中心卫生院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医学影像学、医学影像技术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撒营盘镇中心卫生院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vAlign w:val="center"/>
          </w:tcPr>
          <w:p>
            <w:pPr>
              <w:tabs>
                <w:tab w:val="left" w:pos="941"/>
              </w:tabs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汤郎乡卫生院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中医临床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中医学、中西医结合医学、针灸推拿、中医骨伤</w:t>
            </w:r>
          </w:p>
        </w:tc>
        <w:tc>
          <w:tcPr>
            <w:tcW w:w="3405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汤郎乡卫生院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护理学、护理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乌东德镇卫生院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乌东德镇卫生院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中医学、中西医结合医学、针灸推拿、中医骨伤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乌东德镇卫生院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护理学、护理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中屏镇卫生院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中屏镇卫生院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临床护理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护理学、护理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则黑乡卫生院</w:t>
            </w:r>
          </w:p>
        </w:tc>
        <w:tc>
          <w:tcPr>
            <w:tcW w:w="202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公共卫生管理（预防医学方向）</w:t>
            </w:r>
          </w:p>
        </w:tc>
        <w:tc>
          <w:tcPr>
            <w:tcW w:w="3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则黑乡卫生院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中医学、中西医结合医学、针灸推拿、中医骨伤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则黑乡卫生院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医学检验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普通全日制专科及以上</w:t>
            </w:r>
          </w:p>
        </w:tc>
        <w:tc>
          <w:tcPr>
            <w:tcW w:w="118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3029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医学检验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宋体" w:hAnsi="宋体" w:cs="宋体"/>
          <w:szCs w:val="21"/>
        </w:rPr>
      </w:pPr>
    </w:p>
    <w:p/>
    <w:sectPr>
      <w:pgSz w:w="16838" w:h="11906" w:orient="landscape"/>
      <w:pgMar w:top="1644" w:right="1418" w:bottom="1644" w:left="141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659C"/>
    <w:rsid w:val="187365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2017-05-03T08:50:00Z</dcterms:created>
  <dc:creator>Administrator</dc:creator>
  <cp:lastModifiedBy>Administrator</cp:lastModifiedBy>
  <dcterms:modified xsi:type="dcterms:W3CDTF">2017-05-03T08:51:21Z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