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30"/>
        <w:jc w:val="left"/>
        <w:rPr>
          <w:rFonts w:hint="default" w:ascii="Times New Roman" w:hAnsi="Times New Roman" w:eastAsia="仿宋_GB2312" w:cs="Times New Roman"/>
          <w:color w:val="3F3F3F"/>
          <w:kern w:val="0"/>
          <w:sz w:val="32"/>
          <w:szCs w:val="32"/>
        </w:rPr>
      </w:pPr>
      <w:r>
        <w:rPr>
          <w:rFonts w:ascii="仿宋_GB2312" w:hAnsi="Times New Roman" w:eastAsia="仿宋_GB2312" w:cs="仿宋_GB2312"/>
          <w:color w:val="3F3F3F"/>
          <w:kern w:val="0"/>
          <w:sz w:val="32"/>
          <w:szCs w:val="32"/>
          <w:lang w:val="en-US" w:eastAsia="zh-CN" w:bidi="ar"/>
        </w:rPr>
        <w:t>现将考录面试递补人员名单公告如下：</w:t>
      </w:r>
    </w:p>
    <w:tbl>
      <w:tblPr>
        <w:tblW w:w="851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70"/>
        <w:gridCol w:w="1560"/>
        <w:gridCol w:w="1113"/>
        <w:gridCol w:w="1929"/>
        <w:gridCol w:w="1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5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</w:t>
            </w:r>
          </w:p>
        </w:tc>
        <w:tc>
          <w:tcPr>
            <w:tcW w:w="15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11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递补人员姓名</w:t>
            </w:r>
          </w:p>
        </w:tc>
        <w:tc>
          <w:tcPr>
            <w:tcW w:w="1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递补人员准考证号</w:t>
            </w:r>
          </w:p>
        </w:tc>
        <w:tc>
          <w:tcPr>
            <w:tcW w:w="13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3F3F3F"/>
                <w:kern w:val="0"/>
                <w:sz w:val="20"/>
                <w:szCs w:val="20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3F3F3F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递补后进入面试最低分数线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7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3F3F3F"/>
                <w:kern w:val="0"/>
                <w:sz w:val="18"/>
                <w:szCs w:val="18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3F3F3F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云南煤矿安全监察局所属监察分局副主任科员及以下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3F3F3F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0612460001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3F3F3F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韩耀绪</w:t>
            </w:r>
          </w:p>
        </w:tc>
        <w:tc>
          <w:tcPr>
            <w:tcW w:w="1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3F3F3F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460232293504</w:t>
            </w:r>
          </w:p>
        </w:tc>
        <w:tc>
          <w:tcPr>
            <w:tcW w:w="13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3F3F3F"/>
                <w:kern w:val="0"/>
                <w:sz w:val="22"/>
                <w:szCs w:val="22"/>
                <w:bdr w:val="none" w:color="auto" w:sz="0" w:space="0"/>
              </w:rPr>
            </w:pPr>
            <w:r>
              <w:rPr>
                <w:rFonts w:hint="default" w:ascii="Times New Roman" w:hAnsi="Times New Roman" w:eastAsia="宋体" w:cs="Times New Roman"/>
                <w:color w:val="3F3F3F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125.500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9C587B"/>
    <w:rsid w:val="4F9C587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000080"/>
      <w:u w:val="none"/>
    </w:rPr>
  </w:style>
  <w:style w:type="character" w:styleId="4">
    <w:name w:val="Hyperlink"/>
    <w:basedOn w:val="2"/>
    <w:uiPriority w:val="0"/>
    <w:rPr>
      <w:color w:val="00008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2017-02-14T06:33:00Z</dcterms:created>
  <dc:creator>Administrator</dc:creator>
  <cp:lastModifiedBy>Administrator</cp:lastModifiedBy>
  <dcterms:modified xsi:type="dcterms:W3CDTF">2017-02-14T06:34:22Z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