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58" w:type="dxa"/>
        <w:jc w:val="center"/>
        <w:tblCellSpacing w:w="0" w:type="dxa"/>
        <w:tblInd w:w="0" w:type="dxa"/>
        <w:shd w:val="clear"/>
        <w:tblLayout w:type="fixed"/>
        <w:tblCellMar>
          <w:top w:w="0" w:type="dxa"/>
          <w:left w:w="0" w:type="dxa"/>
          <w:bottom w:w="0" w:type="dxa"/>
          <w:right w:w="0" w:type="dxa"/>
        </w:tblCellMar>
      </w:tblPr>
      <w:tblGrid>
        <w:gridCol w:w="13958"/>
      </w:tblGrid>
      <w:tr>
        <w:tblPrEx>
          <w:shd w:val="clear"/>
          <w:tblLayout w:type="fixed"/>
          <w:tblCellMar>
            <w:top w:w="0" w:type="dxa"/>
            <w:left w:w="0" w:type="dxa"/>
            <w:bottom w:w="0" w:type="dxa"/>
            <w:right w:w="0" w:type="dxa"/>
          </w:tblCellMar>
        </w:tblPrEx>
        <w:trPr>
          <w:tblCellSpacing w:w="0" w:type="dxa"/>
          <w:jc w:val="center"/>
        </w:trPr>
        <w:tc>
          <w:tcPr>
            <w:tcW w:w="13958" w:type="dxa"/>
            <w:shd w:val="clear" w:color="auto" w:fill="E7FBFF"/>
            <w:vAlign w:val="center"/>
          </w:tcPr>
          <w:tbl>
            <w:tblPr>
              <w:tblW w:w="13956" w:type="dxa"/>
              <w:tblCellSpacing w:w="0" w:type="dxa"/>
              <w:tblInd w:w="0" w:type="dxa"/>
              <w:shd w:val="clear"/>
              <w:tblLayout w:type="fixed"/>
              <w:tblCellMar>
                <w:top w:w="0" w:type="dxa"/>
                <w:left w:w="0" w:type="dxa"/>
                <w:bottom w:w="0" w:type="dxa"/>
                <w:right w:w="0" w:type="dxa"/>
              </w:tblCellMar>
            </w:tblPr>
            <w:tblGrid>
              <w:gridCol w:w="13946"/>
              <w:gridCol w:w="5"/>
              <w:gridCol w:w="5"/>
            </w:tblGrid>
            <w:tr>
              <w:tblPrEx>
                <w:shd w:val="clear"/>
                <w:tblLayout w:type="fixed"/>
                <w:tblCellMar>
                  <w:top w:w="0" w:type="dxa"/>
                  <w:left w:w="0" w:type="dxa"/>
                  <w:bottom w:w="0" w:type="dxa"/>
                  <w:right w:w="0" w:type="dxa"/>
                </w:tblCellMar>
              </w:tblPrEx>
              <w:trPr>
                <w:gridAfter w:val="1"/>
                <w:wAfter w:w="5" w:type="dxa"/>
                <w:tblCellSpacing w:w="0" w:type="dxa"/>
              </w:trPr>
              <w:tc>
                <w:tcPr>
                  <w:tcW w:w="13946" w:type="dxa"/>
                  <w:shd w:val="clear" w:color="auto" w:fill="FFFFFF"/>
                  <w:vAlign w:val="center"/>
                </w:tcPr>
                <w:tbl>
                  <w:tblPr>
                    <w:tblW w:w="13946" w:type="dxa"/>
                    <w:tblCellSpacing w:w="0" w:type="dxa"/>
                    <w:tblInd w:w="0" w:type="dxa"/>
                    <w:shd w:val="clear"/>
                    <w:tblLayout w:type="fixed"/>
                    <w:tblCellMar>
                      <w:top w:w="0" w:type="dxa"/>
                      <w:left w:w="0" w:type="dxa"/>
                      <w:bottom w:w="0" w:type="dxa"/>
                      <w:right w:w="0" w:type="dxa"/>
                    </w:tblCellMar>
                  </w:tblPr>
                  <w:tblGrid>
                    <w:gridCol w:w="13946"/>
                  </w:tblGrid>
                  <w:tr>
                    <w:tblPrEx>
                      <w:shd w:val="clear"/>
                      <w:tblLayout w:type="fixed"/>
                      <w:tblCellMar>
                        <w:top w:w="0" w:type="dxa"/>
                        <w:left w:w="0" w:type="dxa"/>
                        <w:bottom w:w="0" w:type="dxa"/>
                        <w:right w:w="0" w:type="dxa"/>
                      </w:tblCellMar>
                    </w:tblPrEx>
                    <w:trPr>
                      <w:tblCellSpacing w:w="0" w:type="dxa"/>
                    </w:trPr>
                    <w:tc>
                      <w:tcPr>
                        <w:tcW w:w="13946" w:type="dxa"/>
                        <w:shd w:val="clear"/>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color w:val="3F3F3F"/>
                            <w:kern w:val="0"/>
                            <w:sz w:val="36"/>
                            <w:szCs w:val="36"/>
                          </w:rPr>
                        </w:pPr>
                        <w:r>
                          <w:rPr>
                            <w:rFonts w:hint="eastAsia" w:ascii="宋体" w:hAnsi="宋体" w:eastAsia="宋体" w:cs="宋体"/>
                            <w:b/>
                            <w:color w:val="3F3F3F"/>
                            <w:kern w:val="0"/>
                            <w:sz w:val="36"/>
                            <w:szCs w:val="36"/>
                            <w:lang w:val="en-US" w:eastAsia="zh-CN" w:bidi="ar"/>
                          </w:rPr>
                          <w:t>农业部2017年拟录用公务员名单（11人）</w:t>
                        </w:r>
                      </w:p>
                      <w:tbl>
                        <w:tblPr>
                          <w:tblW w:w="1468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671"/>
                          <w:gridCol w:w="830"/>
                          <w:gridCol w:w="458"/>
                          <w:gridCol w:w="1495"/>
                          <w:gridCol w:w="974"/>
                          <w:gridCol w:w="1098"/>
                          <w:gridCol w:w="6340"/>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048" w:hRule="atLeast"/>
                          </w:trPr>
                          <w:tc>
                            <w:tcPr>
                              <w:tcW w:w="2671" w:type="dxa"/>
                              <w:tcBorders>
                                <w:top w:val="single" w:color="auto" w:sz="4"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拟录用职位</w:t>
                              </w:r>
                            </w:p>
                          </w:tc>
                          <w:tc>
                            <w:tcPr>
                              <w:tcW w:w="830"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姓名</w:t>
                              </w:r>
                            </w:p>
                          </w:tc>
                          <w:tc>
                            <w:tcPr>
                              <w:tcW w:w="458"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性别</w:t>
                              </w:r>
                            </w:p>
                          </w:tc>
                          <w:tc>
                            <w:tcPr>
                              <w:tcW w:w="1495"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准考</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证号</w:t>
                              </w:r>
                            </w:p>
                          </w:tc>
                          <w:tc>
                            <w:tcPr>
                              <w:tcW w:w="974"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学历</w:t>
                              </w:r>
                            </w:p>
                          </w:tc>
                          <w:tc>
                            <w:tcPr>
                              <w:tcW w:w="1098"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毕业</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院校</w:t>
                              </w:r>
                            </w:p>
                          </w:tc>
                          <w:tc>
                            <w:tcPr>
                              <w:tcW w:w="6340"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工作经历</w:t>
                              </w:r>
                            </w:p>
                          </w:tc>
                          <w:tc>
                            <w:tcPr>
                              <w:tcW w:w="819" w:type="dxa"/>
                              <w:tcBorders>
                                <w:top w:val="single" w:color="auto" w:sz="4"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办公厅新闻宣传处</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颜廷昆</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124111340409</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研究生（硕士）</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山东大学</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2013</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7</w:t>
                              </w:r>
                              <w:r>
                                <w:rPr>
                                  <w:rFonts w:hint="eastAsia" w:ascii="宋体" w:hAnsi="宋体" w:eastAsia="宋体" w:cs="宋体"/>
                                  <w:color w:val="000000"/>
                                  <w:kern w:val="0"/>
                                  <w:sz w:val="21"/>
                                  <w:szCs w:val="21"/>
                                  <w:bdr w:val="none" w:color="auto" w:sz="0" w:space="0"/>
                                  <w:lang w:val="en-US" w:eastAsia="zh-CN" w:bidi="ar"/>
                                </w:rPr>
                                <w:t>月至今 教育部新闻中心</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发展计划司区域开发处</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廖佳</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124111523215</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研究生（硕士）</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中南财经政法大学</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2013</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7</w:t>
                              </w:r>
                              <w:r>
                                <w:rPr>
                                  <w:rFonts w:hint="eastAsia" w:ascii="宋体" w:hAnsi="宋体" w:eastAsia="宋体" w:cs="宋体"/>
                                  <w:color w:val="000000"/>
                                  <w:kern w:val="0"/>
                                  <w:sz w:val="21"/>
                                  <w:szCs w:val="21"/>
                                  <w:bdr w:val="none" w:color="auto" w:sz="0" w:space="0"/>
                                  <w:lang w:val="en-US" w:eastAsia="zh-CN" w:bidi="ar"/>
                                </w:rPr>
                                <w:t>月至今 农业部人力资源开发中心、中国农学会</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3F3F3F"/>
                                  <w:kern w:val="0"/>
                                  <w:sz w:val="24"/>
                                  <w:szCs w:val="24"/>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财务司部门项目处</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黄文君</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女</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124137561121</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研究生（硕士）</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中国农业大学</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2013</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7</w:t>
                              </w:r>
                              <w:r>
                                <w:rPr>
                                  <w:rFonts w:hint="eastAsia" w:ascii="宋体" w:hAnsi="宋体" w:eastAsia="宋体" w:cs="宋体"/>
                                  <w:color w:val="000000"/>
                                  <w:kern w:val="0"/>
                                  <w:sz w:val="21"/>
                                  <w:szCs w:val="21"/>
                                  <w:bdr w:val="none" w:color="auto" w:sz="0" w:space="0"/>
                                  <w:lang w:val="en-US" w:eastAsia="zh-CN" w:bidi="ar"/>
                                </w:rPr>
                                <w:t>月至今 中国建设银行股份有限公司威海市环翠区海港支行</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3F3F3F"/>
                                  <w:kern w:val="0"/>
                                  <w:sz w:val="24"/>
                                  <w:szCs w:val="24"/>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科技教育司产业技术处</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史学朋</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124123014720</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研究生（硕士）</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中国农业大学</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2012</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8</w:t>
                              </w:r>
                              <w:r>
                                <w:rPr>
                                  <w:rFonts w:hint="eastAsia" w:ascii="宋体" w:hAnsi="宋体" w:eastAsia="宋体" w:cs="宋体"/>
                                  <w:color w:val="000000"/>
                                  <w:kern w:val="0"/>
                                  <w:sz w:val="21"/>
                                  <w:szCs w:val="21"/>
                                  <w:bdr w:val="none" w:color="auto" w:sz="0" w:space="0"/>
                                  <w:lang w:val="en-US" w:eastAsia="zh-CN" w:bidi="ar"/>
                                </w:rPr>
                                <w:t>月</w:t>
                              </w:r>
                              <w:r>
                                <w:rPr>
                                  <w:rFonts w:hint="default" w:ascii="Calibri" w:hAnsi="Calibri" w:eastAsia="宋体" w:cs="Calibri"/>
                                  <w:color w:val="000000"/>
                                  <w:kern w:val="0"/>
                                  <w:sz w:val="21"/>
                                  <w:szCs w:val="21"/>
                                  <w:bdr w:val="none" w:color="auto" w:sz="0" w:space="0"/>
                                  <w:lang w:val="en-US" w:eastAsia="zh-CN" w:bidi="ar"/>
                                </w:rPr>
                                <w:t>-2016</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6</w:t>
                              </w:r>
                              <w:r>
                                <w:rPr>
                                  <w:rFonts w:hint="eastAsia" w:ascii="宋体" w:hAnsi="宋体" w:eastAsia="宋体" w:cs="宋体"/>
                                  <w:color w:val="000000"/>
                                  <w:kern w:val="0"/>
                                  <w:sz w:val="21"/>
                                  <w:szCs w:val="21"/>
                                  <w:bdr w:val="none" w:color="auto" w:sz="0" w:space="0"/>
                                  <w:lang w:val="en-US" w:eastAsia="zh-CN" w:bidi="ar"/>
                                </w:rPr>
                                <w:t>月 大庆市大同区农业局农村能源办</w:t>
                              </w:r>
                            </w:p>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2016</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6</w:t>
                              </w:r>
                              <w:r>
                                <w:rPr>
                                  <w:rFonts w:hint="eastAsia" w:ascii="宋体" w:hAnsi="宋体" w:eastAsia="宋体" w:cs="宋体"/>
                                  <w:color w:val="000000"/>
                                  <w:kern w:val="0"/>
                                  <w:sz w:val="21"/>
                                  <w:szCs w:val="21"/>
                                  <w:bdr w:val="none" w:color="auto" w:sz="0" w:space="0"/>
                                  <w:lang w:val="en-US" w:eastAsia="zh-CN" w:bidi="ar"/>
                                </w:rPr>
                                <w:t>月至今 大庆市大同区档案信息服务中心</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3F3F3F"/>
                                  <w:kern w:val="0"/>
                                  <w:sz w:val="24"/>
                                  <w:szCs w:val="24"/>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种子管理局品种管理处</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王然</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女</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124111962904</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研究生（硕士）</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中国农业大学</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7</w:t>
                              </w:r>
                              <w:r>
                                <w:rPr>
                                  <w:rFonts w:hint="eastAsia" w:ascii="宋体" w:hAnsi="宋体" w:eastAsia="宋体" w:cs="宋体"/>
                                  <w:color w:val="000000"/>
                                  <w:kern w:val="0"/>
                                  <w:sz w:val="21"/>
                                  <w:szCs w:val="21"/>
                                  <w:bdr w:val="none" w:color="auto" w:sz="0" w:space="0"/>
                                  <w:lang w:val="en-US" w:eastAsia="zh-CN" w:bidi="ar"/>
                                </w:rPr>
                                <w:t xml:space="preserve">月至今 北京市延庆区延庆镇人民政府村官办 </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3F3F3F"/>
                                  <w:kern w:val="0"/>
                                  <w:sz w:val="24"/>
                                  <w:szCs w:val="24"/>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农业机械化管理司综合处</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滕雪飞</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女</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124132363918</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大学</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本科</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山东省菏泽学院</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2012</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8</w:t>
                              </w:r>
                              <w:r>
                                <w:rPr>
                                  <w:rFonts w:hint="eastAsia" w:ascii="宋体" w:hAnsi="宋体" w:eastAsia="宋体" w:cs="宋体"/>
                                  <w:color w:val="000000"/>
                                  <w:kern w:val="0"/>
                                  <w:sz w:val="21"/>
                                  <w:szCs w:val="21"/>
                                  <w:bdr w:val="none" w:color="auto" w:sz="0" w:space="0"/>
                                  <w:lang w:val="en-US" w:eastAsia="zh-CN" w:bidi="ar"/>
                                </w:rPr>
                                <w:t>月至今 南京大学扬州化学化工研究院</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3F3F3F"/>
                                  <w:kern w:val="0"/>
                                  <w:sz w:val="24"/>
                                  <w:szCs w:val="24"/>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畜牧业司行业发展与科技处</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杨广越</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124134023115</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大学</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本科</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西安工程大学</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2013</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8</w:t>
                              </w:r>
                              <w:r>
                                <w:rPr>
                                  <w:rFonts w:hint="eastAsia" w:ascii="宋体" w:hAnsi="宋体" w:eastAsia="宋体" w:cs="宋体"/>
                                  <w:color w:val="000000"/>
                                  <w:kern w:val="0"/>
                                  <w:sz w:val="21"/>
                                  <w:szCs w:val="21"/>
                                  <w:bdr w:val="none" w:color="auto" w:sz="0" w:space="0"/>
                                  <w:lang w:val="en-US" w:eastAsia="zh-CN" w:bidi="ar"/>
                                </w:rPr>
                                <w:t>月</w:t>
                              </w:r>
                              <w:r>
                                <w:rPr>
                                  <w:rFonts w:hint="default" w:ascii="Calibri" w:hAnsi="Calibri" w:eastAsia="宋体" w:cs="Calibri"/>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7</w:t>
                              </w:r>
                              <w:r>
                                <w:rPr>
                                  <w:rFonts w:hint="eastAsia" w:ascii="宋体" w:hAnsi="宋体" w:eastAsia="宋体" w:cs="宋体"/>
                                  <w:color w:val="000000"/>
                                  <w:kern w:val="0"/>
                                  <w:sz w:val="21"/>
                                  <w:szCs w:val="21"/>
                                  <w:bdr w:val="none" w:color="auto" w:sz="0" w:space="0"/>
                                  <w:lang w:val="en-US" w:eastAsia="zh-CN" w:bidi="ar"/>
                                </w:rPr>
                                <w:t>月 六安市金安区张店镇洪山村党总支书记助理</w:t>
                              </w:r>
                            </w:p>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7</w:t>
                              </w:r>
                              <w:r>
                                <w:rPr>
                                  <w:rFonts w:hint="eastAsia" w:ascii="宋体" w:hAnsi="宋体" w:eastAsia="宋体" w:cs="宋体"/>
                                  <w:color w:val="000000"/>
                                  <w:kern w:val="0"/>
                                  <w:sz w:val="21"/>
                                  <w:szCs w:val="21"/>
                                  <w:bdr w:val="none" w:color="auto" w:sz="0" w:space="0"/>
                                  <w:lang w:val="en-US" w:eastAsia="zh-CN" w:bidi="ar"/>
                                </w:rPr>
                                <w:t>月</w:t>
                              </w:r>
                              <w:r>
                                <w:rPr>
                                  <w:rFonts w:hint="default" w:ascii="Calibri" w:hAnsi="Calibri" w:eastAsia="宋体" w:cs="Calibri"/>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12</w:t>
                              </w:r>
                              <w:r>
                                <w:rPr>
                                  <w:rFonts w:hint="eastAsia" w:ascii="宋体" w:hAnsi="宋体" w:eastAsia="宋体" w:cs="宋体"/>
                                  <w:color w:val="000000"/>
                                  <w:kern w:val="0"/>
                                  <w:sz w:val="21"/>
                                  <w:szCs w:val="21"/>
                                  <w:bdr w:val="none" w:color="auto" w:sz="0" w:space="0"/>
                                  <w:lang w:val="en-US" w:eastAsia="zh-CN" w:bidi="ar"/>
                                </w:rPr>
                                <w:t>月 六安市金安区张店镇洪山村党总支副书记</w:t>
                              </w:r>
                            </w:p>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12</w:t>
                              </w:r>
                              <w:r>
                                <w:rPr>
                                  <w:rFonts w:hint="eastAsia" w:ascii="宋体" w:hAnsi="宋体" w:eastAsia="宋体" w:cs="宋体"/>
                                  <w:color w:val="000000"/>
                                  <w:kern w:val="0"/>
                                  <w:sz w:val="21"/>
                                  <w:szCs w:val="21"/>
                                  <w:bdr w:val="none" w:color="auto" w:sz="0" w:space="0"/>
                                  <w:lang w:val="en-US" w:eastAsia="zh-CN" w:bidi="ar"/>
                                </w:rPr>
                                <w:t>月至今 六安市金安区张店镇洪山村党总支第一书记</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3F3F3F"/>
                                  <w:kern w:val="0"/>
                                  <w:sz w:val="24"/>
                                  <w:szCs w:val="24"/>
                                  <w:bdr w:val="none" w:color="auto" w:sz="0" w:space="0"/>
                                </w:rPr>
                              </w:pPr>
                              <w:r>
                                <w:rPr>
                                  <w:rFonts w:hint="eastAsia" w:ascii="Calibri" w:hAnsi="Calibri" w:eastAsia="宋体" w:cs="宋体"/>
                                  <w:color w:val="000000"/>
                                  <w:kern w:val="0"/>
                                  <w:sz w:val="21"/>
                                  <w:szCs w:val="21"/>
                                  <w:bdr w:val="none" w:color="auto" w:sz="0" w:space="0"/>
                                  <w:lang w:val="en-US" w:eastAsia="zh-CN" w:bidi="ar"/>
                                </w:rPr>
                                <w:t>大学生村官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渔业渔政管理局渔情监测与市场加工处主任科员及以下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陈鹏</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124137351303</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研究生（硕士）</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中国海洋大学</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2013</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8</w:t>
                              </w:r>
                              <w:r>
                                <w:rPr>
                                  <w:rFonts w:hint="eastAsia" w:ascii="宋体" w:hAnsi="宋体" w:eastAsia="宋体" w:cs="宋体"/>
                                  <w:color w:val="000000"/>
                                  <w:kern w:val="0"/>
                                  <w:sz w:val="21"/>
                                  <w:szCs w:val="21"/>
                                  <w:bdr w:val="none" w:color="auto" w:sz="0" w:space="0"/>
                                  <w:lang w:val="en-US" w:eastAsia="zh-CN" w:bidi="ar"/>
                                </w:rPr>
                                <w:t>月至今 淄博市劳动就业办公室就业指导科</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直属机关党委办公室</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张策</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124111490210</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研究生（硕士）</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北京大学</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2011</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7</w:t>
                              </w:r>
                              <w:r>
                                <w:rPr>
                                  <w:rFonts w:hint="eastAsia" w:ascii="宋体" w:hAnsi="宋体" w:eastAsia="宋体" w:cs="宋体"/>
                                  <w:color w:val="000000"/>
                                  <w:kern w:val="0"/>
                                  <w:sz w:val="21"/>
                                  <w:szCs w:val="21"/>
                                  <w:bdr w:val="none" w:color="auto" w:sz="0" w:space="0"/>
                                  <w:lang w:val="en-US" w:eastAsia="zh-CN" w:bidi="ar"/>
                                </w:rPr>
                                <w:t>月</w:t>
                              </w:r>
                              <w:r>
                                <w:rPr>
                                  <w:rFonts w:hint="default" w:ascii="Calibri" w:hAnsi="Calibri" w:eastAsia="宋体" w:cs="Calibri"/>
                                  <w:color w:val="000000"/>
                                  <w:kern w:val="0"/>
                                  <w:sz w:val="21"/>
                                  <w:szCs w:val="21"/>
                                  <w:bdr w:val="none" w:color="auto" w:sz="0" w:space="0"/>
                                  <w:lang w:val="en-US" w:eastAsia="zh-CN" w:bidi="ar"/>
                                </w:rPr>
                                <w:t>-2012</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9</w:t>
                              </w:r>
                              <w:r>
                                <w:rPr>
                                  <w:rFonts w:hint="eastAsia" w:ascii="宋体" w:hAnsi="宋体" w:eastAsia="宋体" w:cs="宋体"/>
                                  <w:color w:val="000000"/>
                                  <w:kern w:val="0"/>
                                  <w:sz w:val="21"/>
                                  <w:szCs w:val="21"/>
                                  <w:bdr w:val="none" w:color="auto" w:sz="0" w:space="0"/>
                                  <w:lang w:val="en-US" w:eastAsia="zh-CN" w:bidi="ar"/>
                                </w:rPr>
                                <w:t>月 河北省秦皇岛市人才交流服务中心</w:t>
                              </w:r>
                            </w:p>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7</w:t>
                              </w:r>
                              <w:r>
                                <w:rPr>
                                  <w:rFonts w:hint="eastAsia" w:ascii="宋体" w:hAnsi="宋体" w:eastAsia="宋体" w:cs="宋体"/>
                                  <w:color w:val="000000"/>
                                  <w:kern w:val="0"/>
                                  <w:sz w:val="21"/>
                                  <w:szCs w:val="21"/>
                                  <w:bdr w:val="none" w:color="auto" w:sz="0" w:space="0"/>
                                  <w:lang w:val="en-US" w:eastAsia="zh-CN" w:bidi="ar"/>
                                </w:rPr>
                                <w:t>月至今 农业部机关服务局办公室（党委办公室）</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671"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离退休干部局和平里工作处（活动站）主任科员及以下</w:t>
                              </w:r>
                            </w:p>
                          </w:tc>
                          <w:tc>
                            <w:tcPr>
                              <w:tcW w:w="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张若</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女</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124132034414</w:t>
                              </w:r>
                            </w:p>
                          </w:tc>
                          <w:tc>
                            <w:tcPr>
                              <w:tcW w:w="97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大学</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本科</w:t>
                              </w:r>
                            </w:p>
                          </w:tc>
                          <w:tc>
                            <w:tcPr>
                              <w:tcW w:w="10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江苏大学</w:t>
                              </w:r>
                            </w:p>
                          </w:tc>
                          <w:tc>
                            <w:tcPr>
                              <w:tcW w:w="63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8</w:t>
                              </w:r>
                              <w:r>
                                <w:rPr>
                                  <w:rFonts w:hint="eastAsia" w:ascii="宋体" w:hAnsi="宋体" w:eastAsia="宋体" w:cs="宋体"/>
                                  <w:color w:val="000000"/>
                                  <w:kern w:val="0"/>
                                  <w:sz w:val="21"/>
                                  <w:szCs w:val="21"/>
                                  <w:bdr w:val="none" w:color="auto" w:sz="0" w:space="0"/>
                                  <w:lang w:val="en-US" w:eastAsia="zh-CN" w:bidi="ar"/>
                                </w:rPr>
                                <w:t>月</w:t>
                              </w:r>
                              <w:r>
                                <w:rPr>
                                  <w:rFonts w:hint="default" w:ascii="Calibri" w:hAnsi="Calibri" w:eastAsia="宋体" w:cs="Calibri"/>
                                  <w:color w:val="000000"/>
                                  <w:kern w:val="0"/>
                                  <w:sz w:val="21"/>
                                  <w:szCs w:val="21"/>
                                  <w:bdr w:val="none" w:color="auto" w:sz="0" w:space="0"/>
                                  <w:lang w:val="en-US" w:eastAsia="zh-CN" w:bidi="ar"/>
                                </w:rPr>
                                <w:t>-2015</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4</w:t>
                              </w:r>
                              <w:r>
                                <w:rPr>
                                  <w:rFonts w:hint="eastAsia" w:ascii="宋体" w:hAnsi="宋体" w:eastAsia="宋体" w:cs="宋体"/>
                                  <w:color w:val="000000"/>
                                  <w:kern w:val="0"/>
                                  <w:sz w:val="21"/>
                                  <w:szCs w:val="21"/>
                                  <w:bdr w:val="none" w:color="auto" w:sz="0" w:space="0"/>
                                  <w:lang w:val="en-US" w:eastAsia="zh-CN" w:bidi="ar"/>
                                </w:rPr>
                                <w:t>月 南京中生联合股份有限公司</w:t>
                              </w:r>
                            </w:p>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2015</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5</w:t>
                              </w:r>
                              <w:r>
                                <w:rPr>
                                  <w:rFonts w:hint="eastAsia" w:ascii="宋体" w:hAnsi="宋体" w:eastAsia="宋体" w:cs="宋体"/>
                                  <w:color w:val="000000"/>
                                  <w:kern w:val="0"/>
                                  <w:sz w:val="21"/>
                                  <w:szCs w:val="21"/>
                                  <w:bdr w:val="none" w:color="auto" w:sz="0" w:space="0"/>
                                  <w:lang w:val="en-US" w:eastAsia="zh-CN" w:bidi="ar"/>
                                </w:rPr>
                                <w:t>月至今 南京楚云软件技术有限公司</w:t>
                              </w:r>
                            </w:p>
                          </w:tc>
                          <w:tc>
                            <w:tcPr>
                              <w:tcW w:w="819"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671" w:type="dxa"/>
                              <w:tcBorders>
                                <w:top w:val="single" w:color="auto" w:sz="6" w:space="0"/>
                                <w:left w:val="single" w:color="auto" w:sz="4"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农业部长江流域渔政监督管理办公室资源环境保护处主任科员及以下</w:t>
                              </w:r>
                            </w:p>
                          </w:tc>
                          <w:tc>
                            <w:tcPr>
                              <w:tcW w:w="830"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刘胜兵</w:t>
                              </w:r>
                            </w:p>
                          </w:tc>
                          <w:tc>
                            <w:tcPr>
                              <w:tcW w:w="458"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124137690703</w:t>
                              </w:r>
                            </w:p>
                          </w:tc>
                          <w:tc>
                            <w:tcPr>
                              <w:tcW w:w="974"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大学</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本科</w:t>
                              </w:r>
                            </w:p>
                          </w:tc>
                          <w:tc>
                            <w:tcPr>
                              <w:tcW w:w="1098"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青岛大学</w:t>
                              </w:r>
                            </w:p>
                          </w:tc>
                          <w:tc>
                            <w:tcPr>
                              <w:tcW w:w="6340"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2010</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2</w:t>
                              </w:r>
                              <w:r>
                                <w:rPr>
                                  <w:rFonts w:hint="eastAsia" w:ascii="宋体" w:hAnsi="宋体" w:eastAsia="宋体" w:cs="宋体"/>
                                  <w:color w:val="000000"/>
                                  <w:kern w:val="0"/>
                                  <w:sz w:val="21"/>
                                  <w:szCs w:val="21"/>
                                  <w:bdr w:val="none" w:color="auto" w:sz="0" w:space="0"/>
                                  <w:lang w:val="en-US" w:eastAsia="zh-CN" w:bidi="ar"/>
                                </w:rPr>
                                <w:t>月至</w:t>
                              </w:r>
                              <w:r>
                                <w:rPr>
                                  <w:rFonts w:hint="default" w:ascii="Calibri" w:hAnsi="Calibri" w:eastAsia="宋体" w:cs="Calibri"/>
                                  <w:color w:val="000000"/>
                                  <w:kern w:val="0"/>
                                  <w:sz w:val="21"/>
                                  <w:szCs w:val="21"/>
                                  <w:bdr w:val="none" w:color="auto" w:sz="0" w:space="0"/>
                                  <w:lang w:val="en-US" w:eastAsia="zh-CN" w:bidi="ar"/>
                                </w:rPr>
                                <w:t>2013</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8</w:t>
                              </w:r>
                              <w:r>
                                <w:rPr>
                                  <w:rFonts w:hint="eastAsia" w:ascii="宋体" w:hAnsi="宋体" w:eastAsia="宋体" w:cs="宋体"/>
                                  <w:color w:val="000000"/>
                                  <w:kern w:val="0"/>
                                  <w:sz w:val="21"/>
                                  <w:szCs w:val="21"/>
                                  <w:bdr w:val="none" w:color="auto" w:sz="0" w:space="0"/>
                                  <w:lang w:val="en-US" w:eastAsia="zh-CN" w:bidi="ar"/>
                                </w:rPr>
                                <w:t>月 邹城市国土资源局办公室</w:t>
                              </w:r>
                            </w:p>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2013</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8</w:t>
                              </w:r>
                              <w:r>
                                <w:rPr>
                                  <w:rFonts w:hint="eastAsia" w:ascii="宋体" w:hAnsi="宋体" w:eastAsia="宋体" w:cs="宋体"/>
                                  <w:color w:val="000000"/>
                                  <w:kern w:val="0"/>
                                  <w:sz w:val="21"/>
                                  <w:szCs w:val="21"/>
                                  <w:bdr w:val="none" w:color="auto" w:sz="0" w:space="0"/>
                                  <w:lang w:val="en-US" w:eastAsia="zh-CN" w:bidi="ar"/>
                                </w:rPr>
                                <w:t>月至</w:t>
                              </w:r>
                              <w:r>
                                <w:rPr>
                                  <w:rFonts w:hint="default" w:ascii="Calibri" w:hAnsi="Calibri" w:eastAsia="宋体" w:cs="Calibri"/>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4</w:t>
                              </w:r>
                              <w:r>
                                <w:rPr>
                                  <w:rFonts w:hint="eastAsia" w:ascii="宋体" w:hAnsi="宋体" w:eastAsia="宋体" w:cs="宋体"/>
                                  <w:color w:val="000000"/>
                                  <w:kern w:val="0"/>
                                  <w:sz w:val="21"/>
                                  <w:szCs w:val="21"/>
                                  <w:bdr w:val="none" w:color="auto" w:sz="0" w:space="0"/>
                                  <w:lang w:val="en-US" w:eastAsia="zh-CN" w:bidi="ar"/>
                                </w:rPr>
                                <w:t>月 邹城市国土资源局秘书科</w:t>
                              </w:r>
                            </w:p>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4</w:t>
                              </w:r>
                              <w:r>
                                <w:rPr>
                                  <w:rFonts w:hint="eastAsia" w:ascii="宋体" w:hAnsi="宋体" w:eastAsia="宋体" w:cs="宋体"/>
                                  <w:color w:val="000000"/>
                                  <w:kern w:val="0"/>
                                  <w:sz w:val="21"/>
                                  <w:szCs w:val="21"/>
                                  <w:bdr w:val="none" w:color="auto" w:sz="0" w:space="0"/>
                                  <w:lang w:val="en-US" w:eastAsia="zh-CN" w:bidi="ar"/>
                                </w:rPr>
                                <w:t>月至今 邹城市国土资源局办公室</w:t>
                              </w:r>
                            </w:p>
                          </w:tc>
                          <w:tc>
                            <w:tcPr>
                              <w:tcW w:w="819" w:type="dxa"/>
                              <w:tcBorders>
                                <w:top w:val="single" w:color="auto" w:sz="6"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bl>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left"/>
                          <w:rPr>
                            <w:rFonts w:hint="eastAsia" w:ascii="Calibri" w:hAnsi="Calibri" w:eastAsia="宋体" w:cs="宋体"/>
                            <w:color w:val="3F3F3F"/>
                            <w:kern w:val="2"/>
                            <w:sz w:val="21"/>
                            <w:szCs w:val="21"/>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color w:val="3F3F3F"/>
                            <w:kern w:val="0"/>
                            <w:sz w:val="36"/>
                            <w:szCs w:val="36"/>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color w:val="3F3F3F"/>
                            <w:kern w:val="0"/>
                            <w:sz w:val="36"/>
                            <w:szCs w:val="36"/>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color w:val="3F3F3F"/>
                            <w:kern w:val="0"/>
                            <w:sz w:val="36"/>
                            <w:szCs w:val="36"/>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color w:val="3F3F3F"/>
                            <w:kern w:val="0"/>
                            <w:sz w:val="36"/>
                            <w:szCs w:val="36"/>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color w:val="3F3F3F"/>
                            <w:kern w:val="0"/>
                            <w:sz w:val="36"/>
                            <w:szCs w:val="36"/>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color w:val="3F3F3F"/>
                            <w:kern w:val="0"/>
                            <w:sz w:val="36"/>
                            <w:szCs w:val="36"/>
                          </w:rPr>
                        </w:pPr>
                        <w:r>
                          <w:rPr>
                            <w:rFonts w:hint="eastAsia" w:ascii="宋体" w:hAnsi="宋体" w:eastAsia="宋体" w:cs="宋体"/>
                            <w:b/>
                            <w:color w:val="3F3F3F"/>
                            <w:kern w:val="0"/>
                            <w:sz w:val="36"/>
                            <w:szCs w:val="36"/>
                            <w:lang w:val="en-US" w:eastAsia="zh-CN" w:bidi="ar"/>
                          </w:rPr>
                          <w:t>农业部2017年拟录用参公单位工作人员名单（4人）</w:t>
                        </w:r>
                      </w:p>
                      <w:tbl>
                        <w:tblPr>
                          <w:tblW w:w="1468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664"/>
                          <w:gridCol w:w="831"/>
                          <w:gridCol w:w="458"/>
                          <w:gridCol w:w="1495"/>
                          <w:gridCol w:w="975"/>
                          <w:gridCol w:w="1099"/>
                          <w:gridCol w:w="6346"/>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048" w:hRule="atLeast"/>
                          </w:trPr>
                          <w:tc>
                            <w:tcPr>
                              <w:tcW w:w="2664" w:type="dxa"/>
                              <w:tcBorders>
                                <w:top w:val="single" w:color="auto" w:sz="4"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拟录用职位</w:t>
                              </w:r>
                            </w:p>
                          </w:tc>
                          <w:tc>
                            <w:tcPr>
                              <w:tcW w:w="831"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姓名</w:t>
                              </w:r>
                            </w:p>
                          </w:tc>
                          <w:tc>
                            <w:tcPr>
                              <w:tcW w:w="458"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性别</w:t>
                              </w:r>
                            </w:p>
                          </w:tc>
                          <w:tc>
                            <w:tcPr>
                              <w:tcW w:w="1495"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准考</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证号</w:t>
                              </w:r>
                            </w:p>
                          </w:tc>
                          <w:tc>
                            <w:tcPr>
                              <w:tcW w:w="975"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学历</w:t>
                              </w:r>
                            </w:p>
                          </w:tc>
                          <w:tc>
                            <w:tcPr>
                              <w:tcW w:w="1099"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毕业</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院校</w:t>
                              </w:r>
                            </w:p>
                          </w:tc>
                          <w:tc>
                            <w:tcPr>
                              <w:tcW w:w="6346"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工作经历</w:t>
                              </w:r>
                            </w:p>
                          </w:tc>
                          <w:tc>
                            <w:tcPr>
                              <w:tcW w:w="817" w:type="dxa"/>
                              <w:tcBorders>
                                <w:top w:val="single" w:color="auto" w:sz="4"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F3F3F"/>
                                  <w:kern w:val="0"/>
                                  <w:sz w:val="24"/>
                                  <w:szCs w:val="24"/>
                                  <w:bdr w:val="none" w:color="auto" w:sz="0" w:space="0"/>
                                </w:rPr>
                              </w:pPr>
                              <w:r>
                                <w:rPr>
                                  <w:rFonts w:hint="eastAsia" w:ascii="宋体" w:hAnsi="宋体" w:eastAsia="宋体" w:cs="宋体"/>
                                  <w:color w:val="3F3F3F"/>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664"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农业部农村合作经济经营管理总站专业合作处主任科员及以下</w:t>
                              </w:r>
                            </w:p>
                          </w:tc>
                          <w:tc>
                            <w:tcPr>
                              <w:tcW w:w="8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王程龙</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124111510510</w:t>
                              </w:r>
                            </w:p>
                          </w:tc>
                          <w:tc>
                            <w:tcPr>
                              <w:tcW w:w="9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研究生（博士）</w:t>
                              </w:r>
                            </w:p>
                          </w:tc>
                          <w:tc>
                            <w:tcPr>
                              <w:tcW w:w="109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中国社会科学院研究生院</w:t>
                              </w:r>
                            </w:p>
                          </w:tc>
                          <w:tc>
                            <w:tcPr>
                              <w:tcW w:w="634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2011</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7</w:t>
                              </w:r>
                              <w:r>
                                <w:rPr>
                                  <w:rFonts w:hint="eastAsia" w:ascii="宋体" w:hAnsi="宋体" w:eastAsia="宋体" w:cs="宋体"/>
                                  <w:color w:val="000000"/>
                                  <w:kern w:val="0"/>
                                  <w:sz w:val="21"/>
                                  <w:szCs w:val="21"/>
                                  <w:bdr w:val="none" w:color="auto" w:sz="0" w:space="0"/>
                                  <w:lang w:val="en-US" w:eastAsia="zh-CN" w:bidi="ar"/>
                                </w:rPr>
                                <w:t>月</w:t>
                              </w:r>
                              <w:r>
                                <w:rPr>
                                  <w:rFonts w:hint="default" w:ascii="Calibri" w:hAnsi="Calibri" w:eastAsia="宋体" w:cs="Calibri"/>
                                  <w:color w:val="000000"/>
                                  <w:kern w:val="0"/>
                                  <w:sz w:val="21"/>
                                  <w:szCs w:val="21"/>
                                  <w:bdr w:val="none" w:color="auto" w:sz="0" w:space="0"/>
                                  <w:lang w:val="en-US" w:eastAsia="zh-CN" w:bidi="ar"/>
                                </w:rPr>
                                <w:t>-2014</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8</w:t>
                              </w:r>
                              <w:r>
                                <w:rPr>
                                  <w:rFonts w:hint="eastAsia" w:ascii="宋体" w:hAnsi="宋体" w:eastAsia="宋体" w:cs="宋体"/>
                                  <w:color w:val="000000"/>
                                  <w:kern w:val="0"/>
                                  <w:sz w:val="21"/>
                                  <w:szCs w:val="21"/>
                                  <w:bdr w:val="none" w:color="auto" w:sz="0" w:space="0"/>
                                  <w:lang w:val="en-US" w:eastAsia="zh-CN" w:bidi="ar"/>
                                </w:rPr>
                                <w:t>月 北京中集信达建设有限公司</w:t>
                              </w:r>
                            </w:p>
                          </w:tc>
                          <w:tc>
                            <w:tcPr>
                              <w:tcW w:w="817"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794" w:hRule="atLeast"/>
                          </w:trPr>
                          <w:tc>
                            <w:tcPr>
                              <w:tcW w:w="2664"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农业部农村合作经济经营管理总站仲裁指导处主任科员及以下</w:t>
                              </w:r>
                            </w:p>
                          </w:tc>
                          <w:tc>
                            <w:tcPr>
                              <w:tcW w:w="8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李政良</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124141074424</w:t>
                              </w:r>
                            </w:p>
                          </w:tc>
                          <w:tc>
                            <w:tcPr>
                              <w:tcW w:w="9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研究生（硕士）</w:t>
                              </w:r>
                            </w:p>
                          </w:tc>
                          <w:tc>
                            <w:tcPr>
                              <w:tcW w:w="109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河南大学</w:t>
                              </w:r>
                            </w:p>
                          </w:tc>
                          <w:tc>
                            <w:tcPr>
                              <w:tcW w:w="634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2015</w:t>
                              </w:r>
                              <w:r>
                                <w:rPr>
                                  <w:rFonts w:hint="eastAsia" w:ascii="宋体" w:hAnsi="宋体" w:eastAsia="宋体" w:cs="宋体"/>
                                  <w:color w:val="000000"/>
                                  <w:kern w:val="0"/>
                                  <w:sz w:val="21"/>
                                  <w:szCs w:val="21"/>
                                  <w:bdr w:val="none" w:color="auto" w:sz="0" w:space="0"/>
                                  <w:lang w:val="en-US" w:eastAsia="zh-CN" w:bidi="ar"/>
                                </w:rPr>
                                <w:t>年</w:t>
                              </w:r>
                              <w:r>
                                <w:rPr>
                                  <w:rFonts w:hint="default" w:ascii="Calibri" w:hAnsi="Calibri" w:eastAsia="宋体" w:cs="Calibri"/>
                                  <w:color w:val="000000"/>
                                  <w:kern w:val="0"/>
                                  <w:sz w:val="21"/>
                                  <w:szCs w:val="21"/>
                                  <w:bdr w:val="none" w:color="auto" w:sz="0" w:space="0"/>
                                  <w:lang w:val="en-US" w:eastAsia="zh-CN" w:bidi="ar"/>
                                </w:rPr>
                                <w:t>1</w:t>
                              </w:r>
                              <w:r>
                                <w:rPr>
                                  <w:rFonts w:hint="eastAsia" w:ascii="宋体" w:hAnsi="宋体" w:eastAsia="宋体" w:cs="宋体"/>
                                  <w:color w:val="000000"/>
                                  <w:kern w:val="0"/>
                                  <w:sz w:val="21"/>
                                  <w:szCs w:val="21"/>
                                  <w:bdr w:val="none" w:color="auto" w:sz="0" w:space="0"/>
                                  <w:lang w:val="en-US" w:eastAsia="zh-CN" w:bidi="ar"/>
                                </w:rPr>
                                <w:t>月至今 林州市公路管理局</w:t>
                              </w:r>
                            </w:p>
                          </w:tc>
                          <w:tc>
                            <w:tcPr>
                              <w:tcW w:w="817"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664" w:type="dxa"/>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农业部草原监理中心执法监督处主任科员及以下</w:t>
                              </w:r>
                            </w:p>
                          </w:tc>
                          <w:tc>
                            <w:tcPr>
                              <w:tcW w:w="8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金帅</w:t>
                              </w:r>
                            </w:p>
                          </w:tc>
                          <w:tc>
                            <w:tcPr>
                              <w:tcW w:w="45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男</w:t>
                              </w:r>
                            </w:p>
                          </w:tc>
                          <w:tc>
                            <w:tcPr>
                              <w:tcW w:w="14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124150040712</w:t>
                              </w:r>
                            </w:p>
                          </w:tc>
                          <w:tc>
                            <w:tcPr>
                              <w:tcW w:w="9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大学</w:t>
                              </w:r>
                            </w:p>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本科</w:t>
                              </w:r>
                            </w:p>
                          </w:tc>
                          <w:tc>
                            <w:tcPr>
                              <w:tcW w:w="109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重庆大学</w:t>
                              </w:r>
                            </w:p>
                          </w:tc>
                          <w:tc>
                            <w:tcPr>
                              <w:tcW w:w="634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Calibri" w:hAnsi="Calibri" w:eastAsia="宋体" w:cs="宋体"/>
                                  <w:color w:val="000000"/>
                                  <w:kern w:val="0"/>
                                  <w:sz w:val="21"/>
                                  <w:szCs w:val="21"/>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c>
                            <w:tcPr>
                              <w:tcW w:w="817"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664" w:type="dxa"/>
                              <w:tcBorders>
                                <w:top w:val="single" w:color="auto" w:sz="6" w:space="0"/>
                                <w:left w:val="single" w:color="auto" w:sz="4"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农业部渔业船舶检验局产品质量监督处主任科员及以下</w:t>
                              </w:r>
                            </w:p>
                          </w:tc>
                          <w:tc>
                            <w:tcPr>
                              <w:tcW w:w="831"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郑旭然</w:t>
                              </w:r>
                            </w:p>
                          </w:tc>
                          <w:tc>
                            <w:tcPr>
                              <w:tcW w:w="458"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女</w:t>
                              </w:r>
                            </w:p>
                          </w:tc>
                          <w:tc>
                            <w:tcPr>
                              <w:tcW w:w="1495"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Calibri" w:hAnsi="Calibri" w:eastAsia="宋体" w:cs="宋体"/>
                                  <w:color w:val="000000"/>
                                  <w:kern w:val="0"/>
                                  <w:sz w:val="21"/>
                                  <w:szCs w:val="21"/>
                                  <w:bdr w:val="none" w:color="auto" w:sz="0" w:space="0"/>
                                  <w:lang w:val="en-US" w:eastAsia="zh-CN" w:bidi="ar"/>
                                </w:rPr>
                                <w:t>124111881913</w:t>
                              </w:r>
                            </w:p>
                          </w:tc>
                          <w:tc>
                            <w:tcPr>
                              <w:tcW w:w="975"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研究生（硕士）</w:t>
                              </w:r>
                            </w:p>
                          </w:tc>
                          <w:tc>
                            <w:tcPr>
                              <w:tcW w:w="1099"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eastAsia" w:ascii="Calibri" w:hAnsi="Calibri" w:eastAsia="宋体" w:cs="宋体"/>
                                  <w:color w:val="000000"/>
                                  <w:kern w:val="0"/>
                                  <w:sz w:val="21"/>
                                  <w:szCs w:val="21"/>
                                  <w:bdr w:val="none" w:color="auto" w:sz="0" w:space="0"/>
                                  <w:lang w:val="en-US" w:eastAsia="zh-CN" w:bidi="ar"/>
                                </w:rPr>
                                <w:t>燕山大学</w:t>
                              </w:r>
                            </w:p>
                          </w:tc>
                          <w:tc>
                            <w:tcPr>
                              <w:tcW w:w="6346"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3F3F3F"/>
                                  <w:kern w:val="0"/>
                                  <w:sz w:val="28"/>
                                  <w:szCs w:val="28"/>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c>
                            <w:tcPr>
                              <w:tcW w:w="817" w:type="dxa"/>
                              <w:tcBorders>
                                <w:top w:val="single" w:color="auto" w:sz="6"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hint="default" w:ascii="Calibri" w:hAnsi="Calibri" w:eastAsia="宋体" w:cs="宋体"/>
                                  <w:color w:val="000000"/>
                                  <w:kern w:val="0"/>
                                  <w:sz w:val="21"/>
                                  <w:szCs w:val="21"/>
                                  <w:bdr w:val="none" w:color="auto" w:sz="0" w:space="0"/>
                                </w:rPr>
                              </w:pPr>
                              <w:r>
                                <w:rPr>
                                  <w:rFonts w:hint="default" w:ascii="仿宋_GB2312" w:hAnsi="宋体" w:eastAsia="仿宋_GB2312" w:cs="宋体"/>
                                  <w:color w:val="3F3F3F"/>
                                  <w:kern w:val="0"/>
                                  <w:sz w:val="28"/>
                                  <w:szCs w:val="28"/>
                                  <w:bdr w:val="none" w:color="auto" w:sz="0" w:space="0"/>
                                  <w:lang w:val="en-US" w:eastAsia="zh-CN" w:bidi="ar"/>
                                </w:rPr>
                                <w:t>/</w:t>
                              </w:r>
                            </w:p>
                          </w:tc>
                        </w:tr>
                      </w:tbl>
                      <w:p>
                        <w:pPr>
                          <w:keepNext w:val="0"/>
                          <w:keepLines w:val="0"/>
                          <w:widowControl/>
                          <w:suppressLineNumbers w:val="0"/>
                          <w:snapToGrid w:val="0"/>
                          <w:spacing w:before="0" w:beforeAutospacing="0" w:after="0" w:afterAutospacing="0"/>
                          <w:ind w:left="0" w:right="0"/>
                          <w:jc w:val="left"/>
                          <w:rPr>
                            <w:rFonts w:hint="default" w:ascii="Calibri" w:hAnsi="Calibri" w:eastAsia="仿宋_GB2312" w:cs="Calibri"/>
                            <w:color w:val="3F3F3F"/>
                            <w:kern w:val="2"/>
                            <w:sz w:val="21"/>
                            <w:szCs w:val="21"/>
                          </w:rPr>
                        </w:pPr>
                      </w:p>
                    </w:tc>
                  </w:tr>
                </w:tbl>
                <w:p>
                  <w:pPr>
                    <w:spacing w:before="0" w:beforeAutospacing="0" w:after="0" w:afterAutospacing="0"/>
                    <w:ind w:left="0" w:right="0"/>
                    <w:jc w:val="left"/>
                    <w:rPr>
                      <w:rFonts w:hint="eastAsia" w:ascii="宋体" w:hAnsi="宋体" w:eastAsia="宋体" w:cs="宋体"/>
                      <w:color w:val="3F3F3F"/>
                      <w:sz w:val="18"/>
                      <w:szCs w:val="18"/>
                    </w:rPr>
                  </w:pPr>
                </w:p>
              </w:tc>
              <w:tc>
                <w:tcPr>
                  <w:tcW w:w="5" w:type="dxa"/>
                  <w:shd w:val="clear"/>
                  <w:vAlign w:val="center"/>
                </w:tcPr>
                <w:p>
                  <w:pPr>
                    <w:rPr>
                      <w:rFonts w:hint="eastAsia" w:ascii="宋体" w:hAnsi="宋体" w:eastAsia="宋体" w:cs="宋体"/>
                      <w:color w:val="3F3F3F"/>
                      <w:sz w:val="18"/>
                      <w:szCs w:val="18"/>
                    </w:rPr>
                  </w:pPr>
                </w:p>
              </w:tc>
            </w:tr>
            <w:tr>
              <w:tblPrEx>
                <w:shd w:val="clear"/>
                <w:tblLayout w:type="fixed"/>
                <w:tblCellMar>
                  <w:top w:w="0" w:type="dxa"/>
                  <w:left w:w="0" w:type="dxa"/>
                  <w:bottom w:w="0" w:type="dxa"/>
                  <w:right w:w="0" w:type="dxa"/>
                </w:tblCellMar>
              </w:tblPrEx>
              <w:trPr>
                <w:trHeight w:val="196" w:hRule="atLeast"/>
                <w:tblCellSpacing w:w="0" w:type="dxa"/>
              </w:trPr>
              <w:tc>
                <w:tcPr>
                  <w:tcW w:w="13946" w:type="dxa"/>
                  <w:shd w:val="clear"/>
                  <w:vAlign w:val="center"/>
                </w:tcPr>
                <w:p>
                  <w:pPr>
                    <w:rPr>
                      <w:rFonts w:hint="eastAsia" w:ascii="宋体" w:hAnsi="宋体" w:eastAsia="宋体" w:cs="宋体"/>
                      <w:color w:val="3F3F3F"/>
                      <w:sz w:val="18"/>
                      <w:szCs w:val="18"/>
                    </w:rPr>
                  </w:pPr>
                </w:p>
              </w:tc>
              <w:tc>
                <w:tcPr>
                  <w:tcW w:w="5" w:type="dxa"/>
                  <w:shd w:val="clear"/>
                  <w:vAlign w:val="center"/>
                </w:tcPr>
                <w:p>
                  <w:pPr>
                    <w:rPr>
                      <w:rFonts w:hint="eastAsia" w:ascii="宋体" w:hAnsi="宋体" w:eastAsia="宋体" w:cs="宋体"/>
                      <w:color w:val="3F3F3F"/>
                      <w:sz w:val="18"/>
                      <w:szCs w:val="18"/>
                    </w:rPr>
                  </w:pPr>
                </w:p>
              </w:tc>
              <w:tc>
                <w:tcPr>
                  <w:tcW w:w="5" w:type="dxa"/>
                  <w:shd w:val="clear"/>
                  <w:vAlign w:val="center"/>
                </w:tcPr>
                <w:p>
                  <w:pPr>
                    <w:rPr>
                      <w:rFonts w:hint="eastAsia" w:ascii="宋体" w:hAnsi="宋体" w:eastAsia="宋体" w:cs="宋体"/>
                      <w:color w:val="3F3F3F"/>
                      <w:sz w:val="18"/>
                      <w:szCs w:val="18"/>
                    </w:rPr>
                  </w:pPr>
                </w:p>
              </w:tc>
            </w:tr>
          </w:tbl>
          <w:p>
            <w:pPr>
              <w:rPr>
                <w:rFonts w:hint="eastAsia" w:ascii="宋体" w:hAnsi="宋体" w:eastAsia="宋体" w:cs="宋体"/>
                <w:color w:val="3F3F3F"/>
                <w:sz w:val="18"/>
                <w:szCs w:val="18"/>
              </w:rPr>
            </w:pPr>
          </w:p>
        </w:tc>
      </w:tr>
      <w:tr>
        <w:tblPrEx>
          <w:tblLayout w:type="fixed"/>
          <w:tblCellMar>
            <w:top w:w="0" w:type="dxa"/>
            <w:left w:w="0" w:type="dxa"/>
            <w:bottom w:w="0" w:type="dxa"/>
            <w:right w:w="0" w:type="dxa"/>
          </w:tblCellMar>
        </w:tblPrEx>
        <w:trPr>
          <w:trHeight w:val="136" w:hRule="atLeast"/>
          <w:tblCellSpacing w:w="0" w:type="dxa"/>
          <w:jc w:val="center"/>
        </w:trPr>
        <w:tc>
          <w:tcPr>
            <w:tcW w:w="13958" w:type="dxa"/>
            <w:shd w:val="clear" w:color="auto" w:fill="E7FBFF"/>
            <w:vAlign w:val="center"/>
          </w:tcPr>
          <w:p>
            <w:pPr>
              <w:rPr>
                <w:rFonts w:hint="eastAsia" w:ascii="宋体" w:hAnsi="宋体" w:eastAsia="宋体" w:cs="宋体"/>
                <w:color w:val="3F3F3F"/>
                <w:sz w:val="18"/>
                <w:szCs w:val="18"/>
              </w:rPr>
            </w:pPr>
          </w:p>
        </w:tc>
      </w:tr>
    </w:tbl>
    <w:p>
      <w:pPr>
        <w:pStyle w:val="6"/>
      </w:pPr>
      <w:r>
        <w:t>窗体顶端</w:t>
      </w:r>
    </w:p>
    <w:p>
      <w:pPr>
        <w:pStyle w:val="7"/>
      </w:pPr>
      <w:r>
        <w:t>窗体底端</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66757"/>
    <w:rsid w:val="49F667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80"/>
      <w:u w:val="none"/>
    </w:rPr>
  </w:style>
  <w:style w:type="character" w:styleId="4">
    <w:name w:val="Hyperlink"/>
    <w:basedOn w:val="2"/>
    <w:uiPriority w:val="0"/>
    <w:rPr>
      <w:color w:val="000080"/>
      <w:u w:val="none"/>
    </w:rPr>
  </w:style>
  <w:style w:type="paragraph" w:styleId="6">
    <w:name w:val=""/>
    <w:basedOn w:val="1"/>
    <w:next w:val="1"/>
    <w:uiPriority w:val="0"/>
    <w:pPr>
      <w:pBdr>
        <w:bottom w:val="single" w:color="auto" w:sz="6" w:space="1"/>
      </w:pBdr>
      <w:jc w:val="center"/>
    </w:pPr>
    <w:rPr>
      <w:rFonts w:ascii="Arial" w:eastAsia="宋体"/>
      <w:vanish/>
      <w:sz w:val="16"/>
    </w:rPr>
  </w:style>
  <w:style w:type="paragraph" w:styleId="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2017-04-24T10:41:00Z</dcterms:created>
  <dc:creator>Administrator</dc:creator>
  <cp:lastModifiedBy>Administrator</cp:lastModifiedBy>
  <dcterms:modified xsi:type="dcterms:W3CDTF">2017-04-24T10:42:09Z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