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15" w:rsidRPr="00BC57A1" w:rsidRDefault="00BC57A1">
      <w:pPr>
        <w:rPr>
          <w:rFonts w:ascii="Arial" w:hAnsi="Arial" w:cs="Arial" w:hint="eastAsia"/>
          <w:color w:val="222222"/>
          <w:sz w:val="24"/>
          <w:szCs w:val="24"/>
          <w:shd w:val="clear" w:color="auto" w:fill="FFFFFF"/>
        </w:rPr>
      </w:pPr>
      <w:r w:rsidRPr="00BC57A1">
        <w:rPr>
          <w:rFonts w:ascii="Arial" w:hAnsi="Arial" w:cs="Arial"/>
          <w:color w:val="222222"/>
          <w:sz w:val="24"/>
          <w:szCs w:val="24"/>
          <w:shd w:val="clear" w:color="auto" w:fill="FFFFFF"/>
        </w:rPr>
        <w:t>2016</w:t>
      </w:r>
      <w:r w:rsidRPr="00BC57A1">
        <w:rPr>
          <w:rFonts w:ascii="Arial" w:hAnsi="Arial" w:cs="Arial"/>
          <w:color w:val="222222"/>
          <w:sz w:val="24"/>
          <w:szCs w:val="24"/>
          <w:shd w:val="clear" w:color="auto" w:fill="FFFFFF"/>
        </w:rPr>
        <w:t>年昭通市工商联</w:t>
      </w:r>
      <w:proofErr w:type="gramStart"/>
      <w:r w:rsidRPr="00BC57A1">
        <w:rPr>
          <w:rFonts w:ascii="Arial" w:hAnsi="Arial" w:cs="Arial"/>
          <w:color w:val="222222"/>
          <w:sz w:val="24"/>
          <w:szCs w:val="24"/>
          <w:shd w:val="clear" w:color="auto" w:fill="FFFFFF"/>
        </w:rPr>
        <w:t>个</w:t>
      </w:r>
      <w:proofErr w:type="gramEnd"/>
      <w:r w:rsidRPr="00BC57A1">
        <w:rPr>
          <w:rFonts w:ascii="Arial" w:hAnsi="Arial" w:cs="Arial"/>
          <w:color w:val="222222"/>
          <w:sz w:val="24"/>
          <w:szCs w:val="24"/>
          <w:shd w:val="clear" w:color="auto" w:fill="FFFFFF"/>
        </w:rPr>
        <w:t>私服务中心公开选调事业人员拟选调人员名单公示</w:t>
      </w:r>
    </w:p>
    <w:p w:rsidR="00BC57A1" w:rsidRPr="00BC57A1" w:rsidRDefault="00BC57A1" w:rsidP="00BC57A1">
      <w:pPr>
        <w:widowControl/>
        <w:shd w:val="clear" w:color="auto" w:fill="FFFFFF"/>
        <w:spacing w:before="150" w:after="150" w:line="360" w:lineRule="atLeast"/>
        <w:ind w:left="150" w:right="150"/>
        <w:jc w:val="left"/>
        <w:rPr>
          <w:rFonts w:ascii="宋体" w:eastAsia="宋体" w:hAnsi="宋体" w:cs="宋体"/>
          <w:color w:val="333333"/>
          <w:kern w:val="0"/>
          <w:sz w:val="18"/>
          <w:szCs w:val="18"/>
        </w:rPr>
      </w:pPr>
    </w:p>
    <w:tbl>
      <w:tblPr>
        <w:tblW w:w="8880" w:type="dxa"/>
        <w:jc w:val="center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7"/>
        <w:gridCol w:w="3030"/>
        <w:gridCol w:w="3218"/>
        <w:gridCol w:w="1325"/>
      </w:tblGrid>
      <w:tr w:rsidR="00BC57A1" w:rsidRPr="00BC57A1" w:rsidTr="00BC57A1">
        <w:trPr>
          <w:trHeight w:val="685"/>
          <w:jc w:val="center"/>
        </w:trPr>
        <w:tc>
          <w:tcPr>
            <w:tcW w:w="1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7A1" w:rsidRPr="00BC57A1" w:rsidRDefault="00BC57A1" w:rsidP="00BC57A1">
            <w:pPr>
              <w:widowControl/>
              <w:wordWrap w:val="0"/>
              <w:spacing w:line="360" w:lineRule="atLeast"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7A1" w:rsidRPr="00BC57A1" w:rsidRDefault="00BC57A1" w:rsidP="00BC57A1">
            <w:pPr>
              <w:widowControl/>
              <w:wordWrap w:val="0"/>
              <w:spacing w:line="360" w:lineRule="atLeast"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3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7A1" w:rsidRPr="00BC57A1" w:rsidRDefault="00BC57A1" w:rsidP="00BC57A1">
            <w:pPr>
              <w:widowControl/>
              <w:wordWrap w:val="0"/>
              <w:spacing w:line="360" w:lineRule="atLeast"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现工作单位及岗位</w:t>
            </w:r>
          </w:p>
        </w:tc>
        <w:tc>
          <w:tcPr>
            <w:tcW w:w="1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7A1" w:rsidRPr="00BC57A1" w:rsidRDefault="00BC57A1" w:rsidP="00BC57A1">
            <w:pPr>
              <w:widowControl/>
              <w:wordWrap w:val="0"/>
              <w:spacing w:line="360" w:lineRule="atLeast"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A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综合成绩</w:t>
            </w:r>
          </w:p>
        </w:tc>
      </w:tr>
      <w:tr w:rsidR="00BC57A1" w:rsidRPr="00BC57A1" w:rsidTr="00BC57A1">
        <w:trPr>
          <w:trHeight w:val="808"/>
          <w:jc w:val="center"/>
        </w:trPr>
        <w:tc>
          <w:tcPr>
            <w:tcW w:w="1307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7A1" w:rsidRPr="00BC57A1" w:rsidRDefault="00BC57A1" w:rsidP="00BC57A1">
            <w:pPr>
              <w:widowControl/>
              <w:wordWrap w:val="0"/>
              <w:spacing w:line="360" w:lineRule="atLeast"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A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吴佳怡</w:t>
            </w:r>
          </w:p>
        </w:tc>
        <w:tc>
          <w:tcPr>
            <w:tcW w:w="30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7A1" w:rsidRPr="00BC57A1" w:rsidRDefault="00BC57A1" w:rsidP="00BC57A1">
            <w:pPr>
              <w:widowControl/>
              <w:wordWrap w:val="0"/>
              <w:spacing w:line="360" w:lineRule="atLeast"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A1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昭通市</w:t>
            </w:r>
            <w:proofErr w:type="gramStart"/>
            <w:r w:rsidRPr="00BC57A1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个</w:t>
            </w:r>
            <w:proofErr w:type="gramEnd"/>
            <w:r w:rsidRPr="00BC57A1">
              <w:rPr>
                <w:rFonts w:ascii="宋体" w:eastAsia="宋体" w:hAnsi="宋体" w:cs="宋体" w:hint="eastAsia"/>
                <w:color w:val="333333"/>
                <w:spacing w:val="-20"/>
                <w:kern w:val="0"/>
                <w:szCs w:val="21"/>
              </w:rPr>
              <w:t>私服务中心文秘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57A1" w:rsidRPr="00BC57A1" w:rsidRDefault="00BC57A1" w:rsidP="00BC57A1">
            <w:pPr>
              <w:widowControl/>
              <w:wordWrap w:val="0"/>
              <w:spacing w:line="360" w:lineRule="atLeast"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A1">
              <w:rPr>
                <w:rFonts w:ascii="宋体" w:eastAsia="宋体" w:hAnsi="宋体" w:cs="宋体" w:hint="eastAsia"/>
                <w:kern w:val="0"/>
                <w:szCs w:val="21"/>
              </w:rPr>
              <w:t>大关县</w:t>
            </w:r>
            <w:proofErr w:type="gramStart"/>
            <w:r w:rsidRPr="00BC57A1">
              <w:rPr>
                <w:rFonts w:ascii="宋体" w:eastAsia="宋体" w:hAnsi="宋体" w:cs="宋体" w:hint="eastAsia"/>
                <w:kern w:val="0"/>
                <w:szCs w:val="21"/>
              </w:rPr>
              <w:t>黄连河</w:t>
            </w:r>
            <w:proofErr w:type="gramEnd"/>
            <w:r w:rsidRPr="00BC57A1">
              <w:rPr>
                <w:rFonts w:ascii="宋体" w:eastAsia="宋体" w:hAnsi="宋体" w:cs="宋体" w:hint="eastAsia"/>
                <w:kern w:val="0"/>
                <w:szCs w:val="21"/>
              </w:rPr>
              <w:t>旅游景区管理委员会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57A1" w:rsidRPr="00BC57A1" w:rsidRDefault="00BC57A1" w:rsidP="00BC57A1">
            <w:pPr>
              <w:widowControl/>
              <w:wordWrap w:val="0"/>
              <w:spacing w:line="360" w:lineRule="atLeast"/>
              <w:ind w:firstLine="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57A1">
              <w:rPr>
                <w:rFonts w:ascii="宋体" w:eastAsia="宋体" w:hAnsi="宋体" w:cs="宋体" w:hint="eastAsia"/>
                <w:kern w:val="0"/>
                <w:szCs w:val="21"/>
              </w:rPr>
              <w:t>68.67</w:t>
            </w:r>
          </w:p>
        </w:tc>
      </w:tr>
    </w:tbl>
    <w:p w:rsidR="00BC57A1" w:rsidRPr="00BC57A1" w:rsidRDefault="00BC57A1" w:rsidP="00BC57A1">
      <w:pPr>
        <w:widowControl/>
        <w:shd w:val="clear" w:color="auto" w:fill="FFFFFF"/>
        <w:wordWrap w:val="0"/>
        <w:spacing w:line="360" w:lineRule="atLeast"/>
        <w:ind w:left="150" w:right="150"/>
        <w:jc w:val="left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C57A1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p w:rsidR="00BC57A1" w:rsidRDefault="00BC57A1"/>
    <w:sectPr w:rsidR="00BC57A1" w:rsidSect="00112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7A1"/>
    <w:rsid w:val="00112E15"/>
    <w:rsid w:val="00BC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2016-11-24T07:00:00Z</dcterms:created>
  <dcterms:modified xsi:type="dcterms:W3CDTF">2016-11-24T07:00:00Z</dcterms:modified>
</cp:coreProperties>
</file>