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ascii="微软雅黑" w:hAnsi="微软雅黑" w:eastAsia="微软雅黑" w:cs="微软雅黑"/>
          <w:i w:val="0"/>
          <w:caps w:val="0"/>
          <w:color w:val="3C3C3C"/>
          <w:spacing w:val="0"/>
          <w:sz w:val="21"/>
          <w:szCs w:val="21"/>
        </w:rPr>
      </w:pPr>
      <w:r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36"/>
          <w:szCs w:val="36"/>
          <w:shd w:val="clear" w:fill="FFFFFF"/>
        </w:rPr>
        <w:t>玉溪市妇幼保健计划生育服务中心2018公开招聘工作人员拟聘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名单</w:t>
      </w:r>
      <w:bookmarkStart w:id="0" w:name="_GoBack"/>
      <w:bookmarkEnd w:id="0"/>
    </w:p>
    <w:tbl>
      <w:tblPr>
        <w:tblW w:w="129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2"/>
        <w:gridCol w:w="1021"/>
        <w:gridCol w:w="720"/>
        <w:gridCol w:w="3420"/>
        <w:gridCol w:w="2130"/>
        <w:gridCol w:w="1560"/>
        <w:gridCol w:w="1032"/>
        <w:gridCol w:w="1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C3C3C"/>
                <w:spacing w:val="0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C3C3C"/>
                <w:spacing w:val="0"/>
                <w:sz w:val="24"/>
                <w:szCs w:val="24"/>
                <w:bdr w:val="none" w:color="auto" w:sz="0" w:space="0"/>
              </w:rPr>
              <w:t>考生姓名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C3C3C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3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C3C3C"/>
                <w:spacing w:val="0"/>
                <w:sz w:val="24"/>
                <w:szCs w:val="24"/>
                <w:bdr w:val="none" w:color="auto" w:sz="0" w:space="0"/>
              </w:rPr>
              <w:t>招聘单位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C3C3C"/>
                <w:spacing w:val="0"/>
                <w:sz w:val="24"/>
                <w:szCs w:val="24"/>
                <w:bdr w:val="none" w:color="auto" w:sz="0" w:space="0"/>
              </w:rPr>
              <w:t>报考岗位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C3C3C"/>
                <w:spacing w:val="0"/>
                <w:sz w:val="24"/>
                <w:szCs w:val="24"/>
                <w:bdr w:val="none" w:color="auto" w:sz="0" w:space="0"/>
              </w:rPr>
              <w:t>笔试成绩（占50%）</w:t>
            </w: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C3C3C"/>
                <w:spacing w:val="0"/>
                <w:sz w:val="24"/>
                <w:szCs w:val="24"/>
                <w:bdr w:val="none" w:color="auto" w:sz="0" w:space="0"/>
              </w:rPr>
              <w:t>专业技能测试成绩（占50%）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C3C3C"/>
                <w:spacing w:val="0"/>
                <w:sz w:val="24"/>
                <w:szCs w:val="24"/>
                <w:bdr w:val="none" w:color="auto" w:sz="0" w:space="0"/>
              </w:rPr>
              <w:t>综合成绩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525304010320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杨丹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玉溪市妇幼保健计划生育服务中心（玉溪市妇幼保健院）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B超岗位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26.32</w:t>
            </w: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41.17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67.49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645" w:right="0" w:firstLine="0"/>
        <w:rPr>
          <w:rFonts w:hint="eastAsia" w:ascii="微软雅黑" w:hAnsi="微软雅黑" w:eastAsia="微软雅黑" w:cs="微软雅黑"/>
          <w:i w:val="0"/>
          <w:caps w:val="0"/>
          <w:color w:val="3C3C3C"/>
          <w:spacing w:val="0"/>
          <w:sz w:val="21"/>
          <w:szCs w:val="21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FC5931"/>
    <w:rsid w:val="32FC593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2018-08-14T06:43:00Z</dcterms:created>
  <dc:creator>zrt</dc:creator>
  <cp:lastModifiedBy>zrt</cp:lastModifiedBy>
  <dcterms:modified xsi:type="dcterms:W3CDTF">2018-08-14T06:43:45Z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