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545"/>
        <w:rPr>
          <w:rFonts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6" w:space="0"/>
          <w:shd w:val="clear" w:fill="FFFFFF"/>
        </w:rPr>
        <w:t>华宁县文旅广体局广播电视台2018年提前招聘广播电视播音员（主持人）</w:t>
      </w:r>
      <w:r>
        <w:rPr>
          <w:rFonts w:hint="eastAsia" w:ascii="黑体" w:hAnsi="宋体" w:eastAsia="黑体" w:cs="黑体"/>
          <w:b w:val="0"/>
          <w:i w:val="0"/>
          <w:caps w:val="0"/>
          <w:color w:val="3C3C3C"/>
          <w:spacing w:val="0"/>
          <w:sz w:val="28"/>
          <w:szCs w:val="28"/>
          <w:bdr w:val="none" w:color="auto" w:sz="0" w:space="0"/>
          <w:shd w:val="clear" w:fill="FFFFFF"/>
        </w:rPr>
        <w:t>拟聘用人员名单</w:t>
      </w:r>
    </w:p>
    <w:tbl>
      <w:tblPr>
        <w:tblW w:w="14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440"/>
        <w:gridCol w:w="720"/>
        <w:gridCol w:w="2340"/>
        <w:gridCol w:w="1980"/>
        <w:gridCol w:w="1260"/>
        <w:gridCol w:w="1440"/>
        <w:gridCol w:w="1440"/>
        <w:gridCol w:w="162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3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专业技能测试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笔试考试</w:t>
            </w:r>
          </w:p>
        </w:tc>
        <w:tc>
          <w:tcPr>
            <w:tcW w:w="12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综合成绩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保留两位小数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测试成绩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折合成绩（60%）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b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折合成绩（40%）</w:t>
            </w:r>
          </w:p>
        </w:tc>
        <w:tc>
          <w:tcPr>
            <w:tcW w:w="12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马苏哲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sz w:val="24"/>
                <w:szCs w:val="24"/>
                <w:bdr w:val="none" w:color="auto" w:sz="0" w:space="0"/>
              </w:rPr>
              <w:t>华宁县广播电视台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6" w:space="0"/>
              </w:rPr>
              <w:t>广播电视播音员（主持人）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52.20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77.00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30.80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83.00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F4A9D"/>
    <w:rsid w:val="6D535020"/>
    <w:rsid w:val="6E8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2018-06-13T10:25:00Z</dcterms:created>
  <dc:creator>zrt</dc:creator>
  <cp:lastModifiedBy>zrt</cp:lastModifiedBy>
  <dcterms:modified xsi:type="dcterms:W3CDTF">2018-06-13T10:25:35Z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