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538"/>
        <w:rPr>
          <w:rFonts w:ascii="微软雅黑" w:hAnsi="微软雅黑" w:eastAsia="微软雅黑" w:cs="微软雅黑"/>
          <w:i w:val="0"/>
          <w:caps w:val="0"/>
          <w:color w:val="000000"/>
          <w:spacing w:val="0"/>
          <w:sz w:val="20"/>
          <w:szCs w:val="20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26"/>
          <w:szCs w:val="26"/>
          <w:shd w:val="clear" w:fill="FFFFFF"/>
        </w:rPr>
        <w:t>具体工资福利待遇如下</w:t>
      </w:r>
      <w:r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26"/>
          <w:szCs w:val="26"/>
          <w:shd w:val="clear" w:fill="FFFFFF"/>
        </w:rPr>
        <w:t> ；</w:t>
      </w:r>
    </w:p>
    <w:tbl>
      <w:tblPr>
        <w:tblW w:w="117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70"/>
        <w:gridCol w:w="4332"/>
        <w:gridCol w:w="2261"/>
        <w:gridCol w:w="30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6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firstLine="538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专业、资格证</w:t>
            </w:r>
          </w:p>
        </w:tc>
        <w:tc>
          <w:tcPr>
            <w:tcW w:w="2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试用期工资（元）</w:t>
            </w:r>
          </w:p>
        </w:tc>
        <w:tc>
          <w:tcPr>
            <w:tcW w:w="3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正式聘用工资（元）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8" w:hRule="atLeast"/>
        </w:trPr>
        <w:tc>
          <w:tcPr>
            <w:tcW w:w="207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临  床、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both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公共卫生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大专（执业助理医师）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1784</w:t>
            </w:r>
          </w:p>
        </w:tc>
        <w:tc>
          <w:tcPr>
            <w:tcW w:w="3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2230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</w:trPr>
        <w:tc>
          <w:tcPr>
            <w:tcW w:w="207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20"/>
                <w:szCs w:val="20"/>
              </w:rPr>
            </w:pPr>
          </w:p>
        </w:tc>
        <w:tc>
          <w:tcPr>
            <w:tcW w:w="4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大专（执业医师）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1904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2380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1" w:hRule="atLeast"/>
        </w:trPr>
        <w:tc>
          <w:tcPr>
            <w:tcW w:w="207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护理</w:t>
            </w:r>
          </w:p>
        </w:tc>
        <w:tc>
          <w:tcPr>
            <w:tcW w:w="4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大专（护士资格证）</w:t>
            </w:r>
          </w:p>
        </w:tc>
        <w:tc>
          <w:tcPr>
            <w:tcW w:w="2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1624</w:t>
            </w:r>
          </w:p>
        </w:tc>
        <w:tc>
          <w:tcPr>
            <w:tcW w:w="30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88" w:type="dxa"/>
              <w:bottom w:w="0" w:type="dxa"/>
              <w:right w:w="8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default" w:ascii="仿宋_GB2312" w:hAnsi="微软雅黑" w:eastAsia="仿宋_GB2312" w:cs="仿宋_GB2312"/>
                <w:i w:val="0"/>
                <w:caps w:val="0"/>
                <w:color w:val="000000"/>
                <w:spacing w:val="0"/>
                <w:sz w:val="26"/>
                <w:szCs w:val="26"/>
                <w:bdr w:val="none" w:color="auto" w:sz="0" w:space="0"/>
              </w:rPr>
              <w:t>2030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5E23B4"/>
    <w:rsid w:val="265E23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2019-04-19T03:31:00Z</dcterms:created>
  <dc:creator>ASUS</dc:creator>
  <cp:lastModifiedBy>ASUS</cp:lastModifiedBy>
  <dcterms:modified xsi:type="dcterms:W3CDTF">2019-04-19T03:31:49Z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