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cs="Times New Roman"/>
        </w:rPr>
      </w:pPr>
    </w:p>
    <w:p>
      <w:pPr>
        <w:pStyle w:val="2"/>
        <w:spacing w:beforeAutospacing="0" w:afterAutospacing="0" w:line="440" w:lineRule="exact"/>
        <w:rPr>
          <w:rFonts w:cs="Times New Roman"/>
          <w:b w:val="0"/>
          <w:bCs w:val="0"/>
        </w:rPr>
      </w:pPr>
      <w:r>
        <w:rPr>
          <w:rFonts w:hint="eastAsia" w:ascii="仿宋_GB2312" w:hAnsi="Calibri" w:eastAsia="仿宋_GB2312" w:cs="仿宋_GB2312"/>
          <w:b w:val="0"/>
          <w:bCs w:val="0"/>
          <w:sz w:val="32"/>
          <w:szCs w:val="32"/>
        </w:rPr>
        <w:t>附件一：</w:t>
      </w:r>
    </w:p>
    <w:p>
      <w:pPr>
        <w:spacing w:line="560" w:lineRule="exact"/>
        <w:jc w:val="center"/>
        <w:rPr>
          <w:rFonts w:ascii="方正小标宋简体" w:eastAsia="方正小标宋简体" w:cs="Times New Roman"/>
          <w:sz w:val="44"/>
          <w:szCs w:val="44"/>
        </w:rPr>
      </w:pPr>
      <w:r>
        <w:rPr>
          <w:rFonts w:hint="eastAsia" w:ascii="方正小标宋简体" w:eastAsia="方正小标宋简体" w:cs="方正小标宋简体"/>
          <w:sz w:val="44"/>
          <w:szCs w:val="44"/>
        </w:rPr>
        <w:t>临沧市教师资格认定材料准备样式</w:t>
      </w:r>
    </w:p>
    <w:p>
      <w:pPr>
        <w:spacing w:line="560" w:lineRule="exact"/>
        <w:jc w:val="center"/>
        <w:rPr>
          <w:rFonts w:ascii="??" w:hAnsi="??" w:eastAsia="Times New Roman" w:cs="Times New Roman"/>
          <w:b/>
          <w:bCs/>
          <w:sz w:val="28"/>
          <w:szCs w:val="28"/>
        </w:rPr>
      </w:pPr>
      <w:r>
        <w:rPr>
          <w:rFonts w:hint="eastAsia" w:ascii="方正小标宋简体" w:eastAsia="方正小标宋简体" w:cs="方正小标宋简体"/>
          <w:color w:val="FF0000"/>
          <w:sz w:val="36"/>
          <w:szCs w:val="36"/>
        </w:rPr>
        <w:t>（请按顺序整理提交）</w:t>
      </w:r>
    </w:p>
    <w:p>
      <w:pPr>
        <w:spacing w:line="560" w:lineRule="exact"/>
        <w:rPr>
          <w:rFonts w:ascii="??" w:hAnsi="??" w:eastAsia="Times New Roman" w:cs="Times New Roman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（一）身份证</w:t>
      </w:r>
    </w:p>
    <w:p>
      <w:pPr>
        <w:spacing w:line="560" w:lineRule="exact"/>
        <w:ind w:firstLine="560" w:firstLineChars="200"/>
        <w:rPr>
          <w:rFonts w:ascii="??" w:hAnsi="??" w:eastAsia="Times New Roman" w:cs="Times New Roman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本人提交，查验身份证原件，提交复印件一份（正反面复印到一张</w:t>
      </w:r>
      <w:r>
        <w:rPr>
          <w:rFonts w:ascii="??" w:hAnsi="??" w:eastAsia="Times New Roman" w:cs="Times New Roman"/>
          <w:sz w:val="28"/>
          <w:szCs w:val="28"/>
        </w:rPr>
        <w:t>A4</w:t>
      </w:r>
      <w:r>
        <w:rPr>
          <w:rFonts w:hint="eastAsia" w:ascii="宋体" w:hAnsi="宋体" w:cs="宋体"/>
          <w:sz w:val="28"/>
          <w:szCs w:val="28"/>
        </w:rPr>
        <w:t>纸上）</w:t>
      </w:r>
    </w:p>
    <w:p>
      <w:pPr>
        <w:jc w:val="center"/>
        <w:rPr>
          <w:rFonts w:ascii="??" w:hAnsi="??" w:eastAsia="Times New Roman" w:cs="Times New Roman"/>
        </w:rPr>
      </w:pPr>
      <w:r>
        <w:rPr>
          <w:rFonts w:ascii="??" w:hAnsi="??" w:eastAsia="Times New Roman" w:cs="Times New Roman"/>
          <w:sz w:val="24"/>
          <w:szCs w:val="24"/>
        </w:rPr>
        <w:pict>
          <v:shape id="_x0000_i1025" o:spt="75" type="#_x0000_t75" style="height:487.5pt;width:453.75pt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  <w10:wrap type="none"/>
            <w10:anchorlock/>
          </v:shape>
        </w:pict>
      </w:r>
    </w:p>
    <w:p>
      <w:pPr>
        <w:rPr>
          <w:rFonts w:ascii="??" w:hAnsi="??" w:eastAsia="Times New Roman" w:cs="Times New Roman"/>
          <w:b/>
          <w:bCs/>
        </w:rPr>
      </w:pPr>
    </w:p>
    <w:p>
      <w:pPr>
        <w:rPr>
          <w:rFonts w:ascii="??" w:hAnsi="??" w:eastAsia="Times New Roman" w:cs="Times New Roman"/>
          <w:b/>
          <w:bCs/>
        </w:rPr>
      </w:pPr>
    </w:p>
    <w:p>
      <w:pPr>
        <w:rPr>
          <w:rFonts w:ascii="??" w:hAnsi="??" w:eastAsia="Times New Roman" w:cs="Times New Roman"/>
          <w:b/>
          <w:bCs/>
        </w:rPr>
      </w:pPr>
    </w:p>
    <w:p>
      <w:pPr>
        <w:rPr>
          <w:rFonts w:ascii="??" w:hAnsi="??" w:eastAsia="Times New Roman" w:cs="Times New Roman"/>
          <w:b/>
          <w:bCs/>
        </w:rPr>
      </w:pPr>
    </w:p>
    <w:p>
      <w:pPr>
        <w:rPr>
          <w:rFonts w:ascii="??" w:hAnsi="??" w:eastAsia="Times New Roman" w:cs="Times New Roman"/>
          <w:b/>
          <w:bCs/>
        </w:rPr>
      </w:pPr>
    </w:p>
    <w:p>
      <w:pPr>
        <w:rPr>
          <w:rFonts w:ascii="??" w:hAnsi="??" w:eastAsia="Times New Roman" w:cs="Times New Roman"/>
          <w:b/>
          <w:bCs/>
        </w:rPr>
      </w:pPr>
    </w:p>
    <w:p>
      <w:pPr>
        <w:spacing w:line="560" w:lineRule="exact"/>
        <w:rPr>
          <w:rFonts w:ascii="??" w:hAnsi="??" w:eastAsia="Times New Roman" w:cs="Times New Roman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（二）学历材料</w:t>
      </w:r>
    </w:p>
    <w:p>
      <w:pPr>
        <w:spacing w:line="560" w:lineRule="exact"/>
        <w:ind w:firstLine="420" w:firstLineChars="150"/>
        <w:rPr>
          <w:rFonts w:ascii="??" w:hAnsi="??" w:eastAsia="Times New Roman" w:cs="Times New Roman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毕业证书：查验原件，提交复印件一份</w:t>
      </w:r>
    </w:p>
    <w:p>
      <w:pPr>
        <w:jc w:val="center"/>
        <w:rPr>
          <w:rFonts w:ascii="??" w:hAnsi="??" w:eastAsia="Times New Roman" w:cs="Times New Roman"/>
        </w:rPr>
      </w:pPr>
      <w:r>
        <w:rPr>
          <w:rFonts w:ascii="??" w:hAnsi="??" w:eastAsia="Times New Roman" w:cs="Times New Roman"/>
          <w:sz w:val="24"/>
          <w:szCs w:val="24"/>
        </w:rPr>
        <w:pict>
          <v:shape id="_x0000_i1026" o:spt="75" type="#_x0000_t75" style="height:240.75pt;width:354.75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>
      <w:pPr>
        <w:spacing w:line="560" w:lineRule="exact"/>
        <w:ind w:firstLine="560" w:firstLineChars="200"/>
        <w:rPr>
          <w:rFonts w:ascii="??" w:hAnsi="??" w:eastAsia="Times New Roman" w:cs="Times New Roman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属部队院校、党校学历的申请人，须提供全国高等学校学生信息咨询与就业指导中心认证处出具的《中国高等教育学历认证报告》，查验原件，提交复印件一份。</w:t>
      </w:r>
    </w:p>
    <w:p>
      <w:pPr>
        <w:jc w:val="center"/>
        <w:rPr>
          <w:rFonts w:ascii="??" w:hAnsi="??" w:eastAsia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o:spt="75" type="#_x0000_t75" style="height:302.25pt;width:212.2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spacing w:line="560" w:lineRule="exact"/>
        <w:ind w:firstLine="560" w:firstLineChars="200"/>
        <w:rPr>
          <w:rFonts w:ascii="??" w:hAnsi="??" w:eastAsia="Times New Roman" w:cs="Times New Roman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属港澳台地区高等学校或国外高等学校毕业的申请人，须提供教育部留学服务中心提供的认证书。查验原件，提交复印件一份</w:t>
      </w:r>
    </w:p>
    <w:p>
      <w:pPr>
        <w:jc w:val="center"/>
        <w:rPr>
          <w:rFonts w:ascii="??" w:hAnsi="??" w:eastAsia="Times New Roman" w:cs="Times New Roman"/>
        </w:rPr>
      </w:pPr>
      <w:r>
        <w:pict>
          <v:shape id="图片 1" o:spid="_x0000_s1026" o:spt="75" type="#_x0000_t75" style="position:absolute;left:0pt;margin-left:-6.4pt;margin-top:19.4pt;height:321.75pt;width:234pt;mso-wrap-distance-bottom:0pt;mso-wrap-distance-left:9pt;mso-wrap-distance-right:9pt;mso-wrap-distance-top:0pt;z-index: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square"/>
          </v:shape>
        </w:pict>
      </w:r>
      <w:r>
        <w:rPr>
          <w:rFonts w:ascii="??" w:hAnsi="??" w:eastAsia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pict>
          <v:shape id="_x0000_i1028" o:spt="75" type="#_x0000_t75" style="height:313.5pt;width:238.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>
      <w:pPr>
        <w:rPr>
          <w:rFonts w:ascii="??" w:hAnsi="??" w:eastAsia="Times New Roman" w:cs="Times New Roman"/>
          <w:b/>
          <w:bCs/>
        </w:rPr>
      </w:pPr>
    </w:p>
    <w:p>
      <w:pPr>
        <w:spacing w:line="560" w:lineRule="exact"/>
        <w:ind w:firstLine="562" w:firstLineChars="200"/>
        <w:rPr>
          <w:rFonts w:ascii="??" w:hAnsi="??" w:eastAsia="Times New Roman" w:cs="Times New Roman"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（三）《云南省教师资格人员体检表》</w:t>
      </w:r>
    </w:p>
    <w:p>
      <w:pPr>
        <w:spacing w:line="560" w:lineRule="exact"/>
        <w:ind w:firstLine="560" w:firstLineChars="200"/>
        <w:rPr>
          <w:rFonts w:ascii="??" w:hAnsi="??" w:eastAsia="Times New Roman" w:cs="Times New Roman"/>
          <w:color w:val="FF0000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查验原件，提交复印件一份。复印件要求：个人信息页、结论页、化验单（体检表的填写要求：每一小项必须有结论及医生签字，体检结论只允许填写</w:t>
      </w:r>
      <w:r>
        <w:rPr>
          <w:rFonts w:ascii="??" w:hAnsi="??" w:eastAsia="Times New Roman" w:cs="Times New Roman"/>
          <w:sz w:val="28"/>
          <w:szCs w:val="28"/>
        </w:rPr>
        <w:t>“</w:t>
      </w:r>
      <w:r>
        <w:rPr>
          <w:rFonts w:hint="eastAsia" w:ascii="宋体" w:hAnsi="宋体" w:cs="宋体"/>
          <w:sz w:val="28"/>
          <w:szCs w:val="28"/>
        </w:rPr>
        <w:t>合格</w:t>
      </w:r>
      <w:r>
        <w:rPr>
          <w:rFonts w:ascii="??" w:hAnsi="??" w:eastAsia="Times New Roman" w:cs="Times New Roman"/>
          <w:sz w:val="28"/>
          <w:szCs w:val="28"/>
        </w:rPr>
        <w:t>”</w:t>
      </w:r>
      <w:r>
        <w:rPr>
          <w:rFonts w:hint="eastAsia" w:ascii="宋体" w:hAnsi="宋体" w:cs="宋体"/>
          <w:sz w:val="28"/>
          <w:szCs w:val="28"/>
        </w:rPr>
        <w:t>或</w:t>
      </w:r>
      <w:r>
        <w:rPr>
          <w:rFonts w:ascii="??" w:hAnsi="??" w:eastAsia="Times New Roman" w:cs="Times New Roman"/>
          <w:sz w:val="28"/>
          <w:szCs w:val="28"/>
        </w:rPr>
        <w:t>“</w:t>
      </w:r>
      <w:r>
        <w:rPr>
          <w:rFonts w:hint="eastAsia" w:ascii="宋体" w:hAnsi="宋体" w:cs="宋体"/>
          <w:sz w:val="28"/>
          <w:szCs w:val="28"/>
        </w:rPr>
        <w:t>不合格</w:t>
      </w:r>
      <w:r>
        <w:rPr>
          <w:rFonts w:ascii="??" w:hAnsi="??" w:eastAsia="Times New Roman" w:cs="Times New Roman"/>
          <w:sz w:val="28"/>
          <w:szCs w:val="28"/>
        </w:rPr>
        <w:t>”</w:t>
      </w:r>
      <w:r>
        <w:rPr>
          <w:rFonts w:hint="eastAsia" w:ascii="宋体" w:hAnsi="宋体" w:cs="宋体"/>
          <w:sz w:val="28"/>
          <w:szCs w:val="28"/>
        </w:rPr>
        <w:t>，</w:t>
      </w:r>
      <w:r>
        <w:rPr>
          <w:rFonts w:hint="eastAsia" w:ascii="宋体" w:hAnsi="宋体" w:cs="宋体"/>
          <w:color w:val="FF0000"/>
          <w:sz w:val="28"/>
          <w:szCs w:val="28"/>
        </w:rPr>
        <w:t>其他描述型的结论不予认可。）样式如下：</w:t>
      </w:r>
    </w:p>
    <w:p>
      <w:pPr>
        <w:jc w:val="center"/>
        <w:rPr>
          <w:rFonts w:ascii="??" w:hAnsi="??" w:eastAsia="Times New Roman" w:cs="Times New Roman"/>
        </w:rPr>
      </w:pPr>
    </w:p>
    <w:p>
      <w:pPr>
        <w:spacing w:line="560" w:lineRule="exact"/>
        <w:ind w:firstLine="700" w:firstLineChars="250"/>
        <w:rPr>
          <w:rFonts w:ascii="??" w:hAnsi="??" w:eastAsia="Times New Roman" w:cs="Times New Roman"/>
          <w:color w:val="FF0000"/>
          <w:sz w:val="28"/>
          <w:szCs w:val="28"/>
        </w:rPr>
      </w:pPr>
    </w:p>
    <w:p>
      <w:pPr>
        <w:spacing w:line="560" w:lineRule="exact"/>
        <w:ind w:firstLine="700" w:firstLineChars="250"/>
        <w:rPr>
          <w:rFonts w:ascii="??" w:hAnsi="??" w:eastAsia="Times New Roman" w:cs="Times New Roman"/>
          <w:color w:val="FF0000"/>
          <w:sz w:val="28"/>
          <w:szCs w:val="28"/>
        </w:rPr>
      </w:pPr>
    </w:p>
    <w:p>
      <w:pPr>
        <w:spacing w:line="560" w:lineRule="exact"/>
        <w:ind w:firstLine="700" w:firstLineChars="250"/>
        <w:rPr>
          <w:rFonts w:ascii="??" w:hAnsi="??" w:eastAsia="Times New Roman" w:cs="Times New Roman"/>
          <w:color w:val="FF0000"/>
          <w:sz w:val="28"/>
          <w:szCs w:val="28"/>
        </w:rPr>
      </w:pPr>
    </w:p>
    <w:p>
      <w:pPr>
        <w:spacing w:line="560" w:lineRule="exact"/>
        <w:ind w:firstLine="525" w:firstLineChars="250"/>
        <w:rPr>
          <w:rFonts w:ascii="??" w:hAnsi="??" w:eastAsia="Times New Roman" w:cs="Times New Roman"/>
          <w:color w:val="FF0000"/>
          <w:sz w:val="28"/>
          <w:szCs w:val="28"/>
        </w:rPr>
      </w:pPr>
      <w:r>
        <w:pict>
          <v:shape id="_x0000_s1027" o:spid="_x0000_s1027" o:spt="75" type="#_x0000_t75" style="position:absolute;left:0pt;margin-left:-11.2pt;margin-top:-0.75pt;height:329pt;width:239pt;mso-wrap-distance-bottom:0pt;mso-wrap-distance-top:0pt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topAndBottom"/>
          </v:shape>
        </w:pict>
      </w:r>
      <w:r>
        <w:pict>
          <v:shape id="_x0000_s1028" o:spid="_x0000_s1028" o:spt="75" type="#_x0000_t75" style="position:absolute;left:0pt;margin-left:229.4pt;margin-top:-0.75pt;height:329pt;width:247.2pt;mso-wrap-distance-bottom:0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topAndBottom"/>
          </v:shape>
        </w:pict>
      </w:r>
      <w:r>
        <w:rPr>
          <w:rFonts w:hint="eastAsia" w:ascii="宋体" w:hAnsi="宋体" w:cs="宋体"/>
          <w:color w:val="FF0000"/>
          <w:sz w:val="28"/>
          <w:szCs w:val="28"/>
        </w:rPr>
        <w:t>建议申请人携带《</w:t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云南省申请教师资格人员体检办法</w:t>
      </w:r>
      <w:r>
        <w:rPr>
          <w:rFonts w:hint="eastAsia" w:ascii="宋体" w:hAnsi="宋体" w:cs="宋体"/>
          <w:color w:val="FF0000"/>
          <w:sz w:val="28"/>
          <w:szCs w:val="28"/>
        </w:rPr>
        <w:t>》到医院先咨询能否出具相应结论再进行体检。</w:t>
      </w:r>
    </w:p>
    <w:p>
      <w:pPr>
        <w:spacing w:line="560" w:lineRule="exact"/>
        <w:ind w:firstLine="422" w:firstLineChars="150"/>
        <w:rPr>
          <w:rFonts w:ascii="??" w:hAnsi="??" w:eastAsia="Times New Roman" w:cs="Times New Roman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（四）《中小学教师资格考试合格证明》或师范教育类毕业生学习成绩</w:t>
      </w:r>
    </w:p>
    <w:p>
      <w:pPr>
        <w:spacing w:line="560" w:lineRule="exact"/>
        <w:ind w:firstLine="560" w:firstLineChars="200"/>
        <w:rPr>
          <w:rFonts w:ascii="??" w:hAnsi="??" w:eastAsia="Times New Roman" w:cs="Times New Roman"/>
          <w:sz w:val="28"/>
          <w:szCs w:val="28"/>
        </w:rPr>
      </w:pPr>
      <w:r>
        <w:rPr>
          <w:rFonts w:ascii="??" w:hAnsi="??" w:eastAsia="Times New Roman" w:cs="Times New Roman"/>
          <w:sz w:val="28"/>
          <w:szCs w:val="28"/>
        </w:rPr>
        <w:t>1.</w:t>
      </w:r>
      <w:r>
        <w:rPr>
          <w:rFonts w:hint="eastAsia" w:ascii="宋体" w:hAnsi="宋体" w:cs="宋体"/>
          <w:sz w:val="28"/>
          <w:szCs w:val="28"/>
        </w:rPr>
        <w:t>参加全国中小学教师资格考试合格的申请人可登录中国教育考试网（</w:t>
      </w:r>
      <w:r>
        <w:fldChar w:fldCharType="begin"/>
      </w:r>
      <w:r>
        <w:instrText xml:space="preserve"> HYPERLINK "http://ntce.neea.edu.cn/html1/folder/1508/211-1.htm?sid=660" </w:instrText>
      </w:r>
      <w:r>
        <w:fldChar w:fldCharType="separate"/>
      </w:r>
      <w:r>
        <w:rPr>
          <w:rStyle w:val="8"/>
          <w:rFonts w:ascii="Times New Roman" w:hAnsi="Times New Roman" w:cs="Times New Roman"/>
          <w:color w:val="auto"/>
          <w:sz w:val="28"/>
          <w:szCs w:val="28"/>
          <w:u w:val="none"/>
        </w:rPr>
        <w:t>http://ntce.neea.edu.cn/html1/folder/1508/211-1.htm?sid=660</w:t>
      </w:r>
      <w:r>
        <w:rPr>
          <w:rStyle w:val="8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sz w:val="28"/>
          <w:szCs w:val="28"/>
        </w:rPr>
        <w:t>）下载、打印</w:t>
      </w:r>
    </w:p>
    <w:p>
      <w:pPr>
        <w:rPr>
          <w:rFonts w:ascii="??" w:hAnsi="??" w:eastAsia="Times New Roman" w:cs="Times New Roman"/>
        </w:rPr>
      </w:pPr>
      <w:r>
        <w:rPr>
          <w:rFonts w:ascii="??" w:hAnsi="??" w:eastAsia="Times New Roman" w:cs="Times New Roman"/>
          <w:sz w:val="24"/>
          <w:szCs w:val="24"/>
        </w:rPr>
        <w:pict>
          <v:shape id="_x0000_i1029" o:spt="75" type="#_x0000_t75" style="height:183pt;width:462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spacing w:line="440" w:lineRule="exact"/>
        <w:ind w:firstLine="420" w:firstLineChars="200"/>
        <w:rPr>
          <w:rFonts w:ascii="??" w:hAnsi="??" w:eastAsia="Times New Roman" w:cs="Times New Roman"/>
          <w:sz w:val="28"/>
          <w:szCs w:val="28"/>
        </w:rPr>
      </w:pPr>
      <w:r>
        <w:pict>
          <v:shape id="_x0000_s1029" o:spid="_x0000_s1029" o:spt="75" type="#_x0000_t75" style="position:absolute;left:0pt;margin-left:-21.4pt;margin-top:72.4pt;height:323.25pt;width:242.95pt;mso-wrap-distance-bottom:0pt;mso-wrap-distance-top:0pt;z-index: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topAndBottom"/>
          </v:shape>
        </w:pict>
      </w:r>
      <w:r>
        <w:pict>
          <v:shape id="_x0000_s1030" o:spid="_x0000_s1030" o:spt="75" type="#_x0000_t75" style="position:absolute;left:0pt;margin-left:222.35pt;margin-top:72.35pt;height:323.3pt;width:245.25pt;mso-wrap-distance-bottom:0pt;mso-wrap-distance-top:0pt;z-index: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topAndBottom"/>
          </v:shape>
        </w:pict>
      </w:r>
      <w:r>
        <w:pict>
          <v:shape id="_x0000_s1031" o:spid="_x0000_s1031" o:spt="75" type="#_x0000_t75" style="position:absolute;left:0pt;margin-left:78.3pt;margin-top:401.65pt;height:318.75pt;width:302.25pt;mso-wrap-distance-bottom:0pt;mso-wrap-distance-top:0pt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14" croptop="13765f" o:title=""/>
            <o:lock v:ext="edit" aspectratio="t"/>
            <w10:wrap type="topAndBottom"/>
          </v:shape>
        </w:pict>
      </w:r>
      <w:r>
        <w:rPr>
          <w:rFonts w:ascii="??" w:hAnsi="??" w:eastAsia="Times New Roman" w:cs="Times New Roman"/>
          <w:sz w:val="28"/>
          <w:szCs w:val="28"/>
        </w:rPr>
        <w:t>2.2016</w:t>
      </w:r>
      <w:r>
        <w:rPr>
          <w:rFonts w:hint="eastAsia" w:ascii="宋体" w:hAnsi="宋体" w:cs="宋体"/>
          <w:sz w:val="28"/>
          <w:szCs w:val="28"/>
        </w:rPr>
        <w:t>年及以前入学的全日制普通院校师范生、全日制教育硕士需提供含教育学、教育心理学的完整成绩单和教育实习鉴定表的原件和复印件一份。参照样式如下：</w:t>
      </w:r>
    </w:p>
    <w:p>
      <w:pPr>
        <w:spacing w:line="560" w:lineRule="exact"/>
        <w:ind w:firstLine="562" w:firstLineChars="200"/>
        <w:rPr>
          <w:rFonts w:ascii="??" w:hAnsi="??" w:eastAsia="Times New Roman" w:cs="Times New Roman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（五）办证照片</w:t>
      </w:r>
    </w:p>
    <w:p>
      <w:pPr>
        <w:jc w:val="center"/>
        <w:rPr>
          <w:rFonts w:ascii="??" w:hAnsi="??" w:eastAsia="Times New Roman" w:cs="Times New Roman"/>
          <w:b/>
          <w:bCs/>
        </w:rPr>
      </w:pPr>
      <w:r>
        <w:pict>
          <v:shape id="_x0000_s1032" o:spid="_x0000_s1032" o:spt="75" type="#_x0000_t75" style="position:absolute;left:0pt;margin-left:1.85pt;margin-top:16.4pt;height:208.5pt;width:439.5pt;mso-wrap-distance-bottom:0pt;mso-wrap-distance-top:0pt;z-index:251660288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topAndBottom"/>
          </v:shape>
        </w:pict>
      </w:r>
    </w:p>
    <w:p>
      <w:pPr>
        <w:rPr>
          <w:rFonts w:ascii="??" w:hAnsi="??" w:eastAsia="Times New Roman" w:cs="Times New Roman"/>
          <w:sz w:val="28"/>
          <w:szCs w:val="28"/>
        </w:rPr>
      </w:pPr>
      <w:r>
        <w:rPr>
          <w:rFonts w:cs="Times New Roman"/>
          <w:b/>
          <w:bCs/>
          <w:sz w:val="24"/>
          <w:szCs w:val="24"/>
        </w:rPr>
        <w:br w:type="page"/>
      </w:r>
      <w:r>
        <w:rPr>
          <w:rFonts w:hint="eastAsia" w:ascii="宋体" w:hAnsi="宋体" w:cs="宋体"/>
          <w:b/>
          <w:bCs/>
          <w:sz w:val="28"/>
          <w:szCs w:val="28"/>
        </w:rPr>
        <w:t>（六）户籍或云南省居住证</w:t>
      </w:r>
    </w:p>
    <w:p>
      <w:pPr>
        <w:ind w:firstLine="560" w:firstLineChars="200"/>
        <w:rPr>
          <w:rFonts w:ascii="??" w:hAnsi="??" w:eastAsia="Times New Roman" w:cs="Times New Roman"/>
          <w:sz w:val="28"/>
          <w:szCs w:val="28"/>
        </w:rPr>
      </w:pPr>
      <w:r>
        <w:rPr>
          <w:rFonts w:ascii="??" w:hAnsi="??" w:eastAsia="Times New Roman" w:cs="Times New Roman"/>
          <w:sz w:val="28"/>
          <w:szCs w:val="28"/>
        </w:rPr>
        <w:t>1.</w:t>
      </w:r>
      <w:r>
        <w:rPr>
          <w:rFonts w:hint="eastAsia" w:ascii="宋体" w:hAnsi="宋体" w:cs="宋体"/>
          <w:sz w:val="28"/>
          <w:szCs w:val="28"/>
        </w:rPr>
        <w:t>户籍在临沧市的申请人携带户口薄，查验原件，提交复印件一份（将户主页和本人页复印至</w:t>
      </w:r>
      <w:r>
        <w:rPr>
          <w:rFonts w:ascii="??" w:hAnsi="??" w:eastAsia="Times New Roman" w:cs="Times New Roman"/>
          <w:sz w:val="28"/>
          <w:szCs w:val="28"/>
        </w:rPr>
        <w:t>1</w:t>
      </w:r>
      <w:r>
        <w:rPr>
          <w:rFonts w:hint="eastAsia" w:ascii="宋体" w:hAnsi="宋体" w:cs="宋体"/>
          <w:sz w:val="28"/>
          <w:szCs w:val="28"/>
        </w:rPr>
        <w:t>张</w:t>
      </w:r>
      <w:r>
        <w:rPr>
          <w:rFonts w:ascii="??" w:hAnsi="??" w:eastAsia="Times New Roman" w:cs="Times New Roman"/>
          <w:sz w:val="28"/>
          <w:szCs w:val="28"/>
        </w:rPr>
        <w:t>A4</w:t>
      </w:r>
      <w:r>
        <w:rPr>
          <w:rFonts w:hint="eastAsia" w:ascii="宋体" w:hAnsi="宋体" w:cs="宋体"/>
          <w:sz w:val="28"/>
          <w:szCs w:val="28"/>
        </w:rPr>
        <w:t>纸上）</w:t>
      </w:r>
    </w:p>
    <w:p>
      <w:pPr>
        <w:jc w:val="center"/>
        <w:rPr>
          <w:rFonts w:ascii="??" w:hAnsi="??" w:eastAsia="Times New Roman" w:cs="Times New Roman"/>
          <w:sz w:val="28"/>
          <w:szCs w:val="28"/>
        </w:rPr>
      </w:pPr>
      <w:r>
        <w:rPr>
          <w:rFonts w:ascii="??" w:hAnsi="??" w:eastAsia="Times New Roman" w:cs="Times New Roman"/>
          <w:sz w:val="28"/>
          <w:szCs w:val="28"/>
        </w:rPr>
        <w:pict>
          <v:shape id="_x0000_i1030" o:spt="75" alt="QQ图片20190306140331" type="#_x0000_t75" style="height:548.25pt;width:376.5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>
      <w:pPr>
        <w:jc w:val="center"/>
        <w:rPr>
          <w:rFonts w:ascii="??" w:hAnsi="??" w:eastAsia="Times New Roman" w:cs="Times New Roman"/>
          <w:sz w:val="28"/>
          <w:szCs w:val="28"/>
        </w:rPr>
      </w:pPr>
    </w:p>
    <w:p>
      <w:pPr>
        <w:ind w:firstLine="560" w:firstLineChars="200"/>
        <w:rPr>
          <w:rFonts w:ascii="宋体" w:cs="Times New Roman"/>
          <w:kern w:val="0"/>
        </w:rPr>
      </w:pPr>
      <w:r>
        <w:rPr>
          <w:rFonts w:ascii="??" w:hAnsi="??" w:eastAsia="Times New Roman" w:cs="Times New Roman"/>
          <w:sz w:val="28"/>
          <w:szCs w:val="28"/>
        </w:rPr>
        <w:t>2.</w:t>
      </w:r>
      <w:r>
        <w:rPr>
          <w:rFonts w:hint="eastAsia" w:ascii="宋体" w:hAnsi="宋体" w:cs="宋体"/>
          <w:sz w:val="28"/>
          <w:szCs w:val="28"/>
        </w:rPr>
        <w:t>非临沧市户籍但持有临沧市公安机关签发并在有效期内的《云南省居住证》的申请人，需提供《云南省居住证》。查验原件，提交复印件一份（正反面复印到一张</w:t>
      </w:r>
      <w:r>
        <w:rPr>
          <w:rFonts w:ascii="??" w:hAnsi="??" w:eastAsia="Times New Roman" w:cs="Times New Roman"/>
          <w:sz w:val="28"/>
          <w:szCs w:val="28"/>
        </w:rPr>
        <w:t>A4</w:t>
      </w:r>
      <w:r>
        <w:rPr>
          <w:rFonts w:hint="eastAsia" w:ascii="宋体" w:hAnsi="宋体" w:cs="宋体"/>
          <w:sz w:val="28"/>
          <w:szCs w:val="28"/>
        </w:rPr>
        <w:t>纸上）</w:t>
      </w:r>
    </w:p>
    <w:p>
      <w:pPr>
        <w:spacing w:line="560" w:lineRule="exact"/>
        <w:rPr>
          <w:rFonts w:ascii="??" w:hAnsi="??" w:eastAsia="Times New Roman" w:cs="Times New Roman"/>
          <w:b/>
          <w:bCs/>
          <w:sz w:val="28"/>
          <w:szCs w:val="28"/>
        </w:rPr>
      </w:pPr>
    </w:p>
    <w:p>
      <w:pPr>
        <w:ind w:firstLine="562" w:firstLineChars="200"/>
        <w:rPr>
          <w:rFonts w:ascii="??" w:hAnsi="??" w:eastAsia="Times New Roman" w:cs="Times New Roman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（七）普通话等级证书</w:t>
      </w:r>
    </w:p>
    <w:p>
      <w:pPr>
        <w:spacing w:line="560" w:lineRule="exact"/>
        <w:ind w:firstLine="560" w:firstLineChars="200"/>
        <w:outlineLvl w:val="1"/>
        <w:rPr>
          <w:rFonts w:ascii="楷体" w:hAnsi="楷体" w:eastAsia="楷体" w:cs="Times New Roman"/>
          <w:b/>
          <w:bCs/>
          <w:sz w:val="32"/>
          <w:szCs w:val="32"/>
        </w:rPr>
      </w:pPr>
      <w:r>
        <w:rPr>
          <w:rFonts w:hint="eastAsia" w:ascii="宋体" w:hAnsi="宋体" w:cs="宋体"/>
          <w:sz w:val="28"/>
          <w:szCs w:val="28"/>
        </w:rPr>
        <w:t>查验原件，提交复印件一份。</w:t>
      </w:r>
    </w:p>
    <w:p>
      <w:pPr>
        <w:rPr>
          <w:rFonts w:ascii="??" w:hAnsi="??" w:eastAsia="Times New Roman" w:cs="Times New Roman"/>
          <w:b/>
          <w:bCs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1" o:spt="75" type="#_x0000_t75" style="height:333pt;width:453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</w:p>
    <w:p>
      <w:pPr>
        <w:spacing w:line="560" w:lineRule="exact"/>
        <w:ind w:firstLine="560" w:firstLineChars="200"/>
        <w:rPr>
          <w:rFonts w:ascii="??" w:hAnsi="??" w:eastAsia="Times New Roman" w:cs="Times New Roman"/>
          <w:b/>
          <w:bCs/>
          <w:sz w:val="28"/>
          <w:szCs w:val="28"/>
        </w:rPr>
      </w:pPr>
    </w:p>
    <w:p>
      <w:pPr>
        <w:pStyle w:val="2"/>
        <w:spacing w:beforeAutospacing="0" w:afterAutospacing="0" w:line="440" w:lineRule="exact"/>
        <w:rPr>
          <w:rFonts w:ascii="仿宋_GB2312" w:hAnsi="Calibri" w:eastAsia="仿宋_GB2312" w:cs="Times New Roman"/>
          <w:b w:val="0"/>
          <w:bCs w:val="0"/>
          <w:sz w:val="32"/>
          <w:szCs w:val="32"/>
        </w:rPr>
      </w:pPr>
    </w:p>
    <w:p>
      <w:pPr>
        <w:pStyle w:val="2"/>
        <w:spacing w:beforeAutospacing="0" w:afterAutospacing="0" w:line="440" w:lineRule="exact"/>
        <w:rPr>
          <w:rFonts w:ascii="仿宋_GB2312" w:hAnsi="Calibri" w:eastAsia="仿宋_GB2312" w:cs="Times New Roman"/>
          <w:b w:val="0"/>
          <w:bCs w:val="0"/>
          <w:sz w:val="32"/>
          <w:szCs w:val="32"/>
        </w:rPr>
      </w:pPr>
    </w:p>
    <w:p>
      <w:pPr>
        <w:pStyle w:val="2"/>
        <w:spacing w:beforeAutospacing="0" w:afterAutospacing="0" w:line="440" w:lineRule="exact"/>
        <w:rPr>
          <w:rFonts w:ascii="仿宋_GB2312" w:hAnsi="Calibri" w:eastAsia="仿宋_GB2312" w:cs="Times New Roman"/>
          <w:b w:val="0"/>
          <w:bCs w:val="0"/>
          <w:sz w:val="32"/>
          <w:szCs w:val="32"/>
        </w:rPr>
      </w:pPr>
    </w:p>
    <w:p>
      <w:pPr>
        <w:pStyle w:val="2"/>
        <w:spacing w:beforeAutospacing="0" w:afterAutospacing="0" w:line="440" w:lineRule="exact"/>
        <w:rPr>
          <w:rFonts w:ascii="仿宋_GB2312" w:hAnsi="Calibri" w:eastAsia="仿宋_GB2312" w:cs="Times New Roman"/>
          <w:b w:val="0"/>
          <w:bCs w:val="0"/>
          <w:sz w:val="32"/>
          <w:szCs w:val="32"/>
        </w:rPr>
      </w:pPr>
    </w:p>
    <w:p>
      <w:pPr>
        <w:pStyle w:val="2"/>
        <w:spacing w:beforeAutospacing="0" w:afterAutospacing="0" w:line="440" w:lineRule="exact"/>
        <w:rPr>
          <w:rFonts w:ascii="仿宋_GB2312" w:hAnsi="Calibri" w:eastAsia="仿宋_GB2312" w:cs="Times New Roman"/>
          <w:b w:val="0"/>
          <w:bCs w:val="0"/>
          <w:sz w:val="32"/>
          <w:szCs w:val="32"/>
        </w:rPr>
      </w:pPr>
    </w:p>
    <w:p>
      <w:pPr>
        <w:rPr>
          <w:rFonts w:ascii="仿宋_GB2312" w:eastAsia="仿宋_GB2312" w:cs="Times New Roman"/>
          <w:sz w:val="32"/>
          <w:szCs w:val="32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??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70337AE6"/>
    <w:rsid w:val="00091B80"/>
    <w:rsid w:val="000B37BB"/>
    <w:rsid w:val="000D2C32"/>
    <w:rsid w:val="00110566"/>
    <w:rsid w:val="00147730"/>
    <w:rsid w:val="00156274"/>
    <w:rsid w:val="001B0188"/>
    <w:rsid w:val="00212E74"/>
    <w:rsid w:val="00245333"/>
    <w:rsid w:val="002D3A08"/>
    <w:rsid w:val="004678A8"/>
    <w:rsid w:val="00834E61"/>
    <w:rsid w:val="00856E18"/>
    <w:rsid w:val="008C43EE"/>
    <w:rsid w:val="0096400E"/>
    <w:rsid w:val="009B1274"/>
    <w:rsid w:val="00B94CCA"/>
    <w:rsid w:val="00C23D20"/>
    <w:rsid w:val="00E91031"/>
    <w:rsid w:val="00EE02EE"/>
    <w:rsid w:val="00EF0045"/>
    <w:rsid w:val="00F0483C"/>
    <w:rsid w:val="00FF28C5"/>
    <w:rsid w:val="0898137E"/>
    <w:rsid w:val="0ABF2F90"/>
    <w:rsid w:val="0D5D595F"/>
    <w:rsid w:val="18CB217A"/>
    <w:rsid w:val="1A232F9C"/>
    <w:rsid w:val="1DC7093B"/>
    <w:rsid w:val="23CC6868"/>
    <w:rsid w:val="270D1321"/>
    <w:rsid w:val="2B946245"/>
    <w:rsid w:val="2BB72A82"/>
    <w:rsid w:val="2DDE071F"/>
    <w:rsid w:val="2E34506A"/>
    <w:rsid w:val="30214725"/>
    <w:rsid w:val="305B24F3"/>
    <w:rsid w:val="312E6102"/>
    <w:rsid w:val="31BD4EAA"/>
    <w:rsid w:val="31CD24E3"/>
    <w:rsid w:val="31FC6506"/>
    <w:rsid w:val="3326222F"/>
    <w:rsid w:val="34534025"/>
    <w:rsid w:val="35AE0B4E"/>
    <w:rsid w:val="39AB326F"/>
    <w:rsid w:val="3A385519"/>
    <w:rsid w:val="3ABF1590"/>
    <w:rsid w:val="3BCC4036"/>
    <w:rsid w:val="3E096CEB"/>
    <w:rsid w:val="3EFE5BBE"/>
    <w:rsid w:val="404822FD"/>
    <w:rsid w:val="41F0362E"/>
    <w:rsid w:val="4539619E"/>
    <w:rsid w:val="49371EF6"/>
    <w:rsid w:val="4B26703E"/>
    <w:rsid w:val="4B7D6921"/>
    <w:rsid w:val="4CB733FF"/>
    <w:rsid w:val="4F8D0AEF"/>
    <w:rsid w:val="53E95147"/>
    <w:rsid w:val="56CD0E0C"/>
    <w:rsid w:val="5D4D2F70"/>
    <w:rsid w:val="600E4B13"/>
    <w:rsid w:val="605770F4"/>
    <w:rsid w:val="624015E2"/>
    <w:rsid w:val="63F06F9E"/>
    <w:rsid w:val="67B37AE5"/>
    <w:rsid w:val="6B952373"/>
    <w:rsid w:val="70337AE6"/>
    <w:rsid w:val="73962E81"/>
    <w:rsid w:val="74FC728D"/>
    <w:rsid w:val="751D6F0C"/>
    <w:rsid w:val="763A1A50"/>
    <w:rsid w:val="7663643A"/>
    <w:rsid w:val="796024D2"/>
    <w:rsid w:val="79E05DD8"/>
    <w:rsid w:val="79E45F5A"/>
    <w:rsid w:val="7BAC196B"/>
    <w:rsid w:val="7D596DA3"/>
    <w:rsid w:val="7DB72D5D"/>
    <w:rsid w:val="7E4F3A9B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nhideWhenUsed="0" w:uiPriority="99" w:semiHidden="0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nhideWhenUsed="0" w:uiPriority="0" w:semiHidden="0" w:name="Table Simple 1" w:locked="1"/>
    <w:lsdException w:unhideWhenUsed="0" w:uiPriority="0" w:semiHidden="0" w:name="Table Simple 2" w:locked="1"/>
    <w:lsdException w:unhideWhenUsed="0" w:uiPriority="0" w:semiHidden="0" w:name="Table Simple 3" w:locked="1"/>
    <w:lsdException w:unhideWhenUsed="0" w:uiPriority="0" w:semiHidden="0" w:name="Table Classic 1" w:locked="1"/>
    <w:lsdException w:unhideWhenUsed="0" w:uiPriority="0" w:semiHidden="0" w:name="Table Classic 2" w:locked="1"/>
    <w:lsdException w:unhideWhenUsed="0" w:uiPriority="0" w:semiHidden="0" w:name="Table Classic 3" w:locked="1"/>
    <w:lsdException w:unhideWhenUsed="0" w:uiPriority="0" w:semiHidden="0" w:name="Table Classic 4" w:locked="1"/>
    <w:lsdException w:unhideWhenUsed="0" w:uiPriority="0" w:semiHidden="0" w:name="Table Colorful 1" w:locked="1"/>
    <w:lsdException w:unhideWhenUsed="0" w:uiPriority="0" w:semiHidden="0" w:name="Table Colorful 2" w:locked="1"/>
    <w:lsdException w:unhideWhenUsed="0" w:uiPriority="0" w:semiHidden="0" w:name="Table Colorful 3" w:locked="1"/>
    <w:lsdException w:unhideWhenUsed="0" w:uiPriority="0" w:semiHidden="0" w:name="Table Columns 1" w:locked="1"/>
    <w:lsdException w:unhideWhenUsed="0" w:uiPriority="0" w:semiHidden="0" w:name="Table Columns 2" w:locked="1"/>
    <w:lsdException w:unhideWhenUsed="0" w:uiPriority="0" w:semiHidden="0" w:name="Table Columns 3" w:locked="1"/>
    <w:lsdException w:unhideWhenUsed="0" w:uiPriority="0" w:semiHidden="0" w:name="Table Columns 4" w:locked="1"/>
    <w:lsdException w:unhideWhenUsed="0" w:uiPriority="0" w:semiHidden="0" w:name="Table Columns 5" w:locked="1"/>
    <w:lsdException w:unhideWhenUsed="0" w:uiPriority="0" w:semiHidden="0" w:name="Table Grid 1" w:locked="1"/>
    <w:lsdException w:unhideWhenUsed="0" w:uiPriority="0" w:semiHidden="0" w:name="Table Grid 2" w:locked="1"/>
    <w:lsdException w:unhideWhenUsed="0" w:uiPriority="0" w:semiHidden="0" w:name="Table Grid 3" w:locked="1"/>
    <w:lsdException w:unhideWhenUsed="0" w:uiPriority="0" w:semiHidden="0" w:name="Table Grid 4" w:locked="1"/>
    <w:lsdException w:unhideWhenUsed="0" w:uiPriority="0" w:semiHidden="0" w:name="Table Grid 5" w:locked="1"/>
    <w:lsdException w:unhideWhenUsed="0" w:uiPriority="0" w:semiHidden="0" w:name="Table Grid 6" w:locked="1"/>
    <w:lsdException w:unhideWhenUsed="0" w:uiPriority="0" w:semiHidden="0" w:name="Table Grid 7" w:locked="1"/>
    <w:lsdException w:unhideWhenUsed="0" w:uiPriority="0" w:semiHidden="0" w:name="Table Grid 8" w:locked="1"/>
    <w:lsdException w:unhideWhenUsed="0" w:uiPriority="0" w:semiHidden="0" w:name="Table List 1" w:locked="1"/>
    <w:lsdException w:unhideWhenUsed="0" w:uiPriority="0" w:semiHidden="0" w:name="Table List 2" w:locked="1"/>
    <w:lsdException w:unhideWhenUsed="0" w:uiPriority="0" w:semiHidden="0" w:name="Table List 3" w:locked="1"/>
    <w:lsdException w:unhideWhenUsed="0" w:uiPriority="0" w:semiHidden="0" w:name="Table List 4" w:locked="1"/>
    <w:lsdException w:unhideWhenUsed="0" w:uiPriority="0" w:semiHidden="0" w:name="Table List 5" w:locked="1"/>
    <w:lsdException w:unhideWhenUsed="0" w:uiPriority="0" w:semiHidden="0" w:name="Table List 6" w:locked="1"/>
    <w:lsdException w:unhideWhenUsed="0" w:uiPriority="0" w:semiHidden="0" w:name="Table List 7" w:locked="1"/>
    <w:lsdException w:unhideWhenUsed="0" w:uiPriority="0" w:semiHidden="0" w:name="Table List 8" w:locked="1"/>
    <w:lsdException w:unhideWhenUsed="0" w:uiPriority="0" w:semiHidden="0" w:name="Table 3D effects 1" w:locked="1"/>
    <w:lsdException w:unhideWhenUsed="0" w:uiPriority="0" w:semiHidden="0" w:name="Table 3D effects 2" w:locked="1"/>
    <w:lsdException w:unhideWhenUsed="0" w:uiPriority="0" w:semiHidden="0" w:name="Table 3D effects 3" w:locked="1"/>
    <w:lsdException w:unhideWhenUsed="0" w:uiPriority="0" w:semiHidden="0" w:name="Table Contemporary" w:locked="1"/>
    <w:lsdException w:unhideWhenUsed="0" w:uiPriority="0" w:semiHidden="0" w:name="Table Elegant" w:locked="1"/>
    <w:lsdException w:unhideWhenUsed="0" w:uiPriority="0" w:semiHidden="0" w:name="Table Professional" w:locked="1"/>
    <w:lsdException w:unhideWhenUsed="0" w:uiPriority="0" w:semiHidden="0" w:name="Table Subtle 1" w:locked="1"/>
    <w:lsdException w:unhideWhenUsed="0" w:uiPriority="0" w:semiHidden="0" w:name="Table Subtle 2" w:locked="1"/>
    <w:lsdException w:unhideWhenUsed="0" w:uiPriority="0" w:semiHidden="0" w:name="Table Web 1" w:locked="1"/>
    <w:lsdException w:unhideWhenUsed="0" w:uiPriority="0" w:semiHidden="0" w:name="Table Web 2" w:locked="1"/>
    <w:lsdException w:unhideWhenUsed="0" w:uiPriority="0" w:semiHidden="0" w:name="Table Web 3" w:locked="1"/>
    <w:lsdException w:uiPriority="99" w:name="Balloon Text"/>
    <w:lsdException w:unhideWhenUsed="0" w:uiPriority="59" w:semiHidden="0" w:name="Table Grid"/>
    <w:lsdException w:unhideWhenUsed="0" w:uiPriority="0" w:semiHidden="0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9"/>
    <w:pPr>
      <w:widowControl/>
      <w:spacing w:beforeAutospacing="1" w:afterAutospacing="1"/>
      <w:jc w:val="left"/>
      <w:outlineLvl w:val="0"/>
    </w:pPr>
    <w:rPr>
      <w:rFonts w:ascii="宋体" w:hAnsi="宋体" w:cs="宋体"/>
      <w:b/>
      <w:bCs/>
      <w:kern w:val="44"/>
      <w:sz w:val="48"/>
      <w:szCs w:val="48"/>
    </w:rPr>
  </w:style>
  <w:style w:type="character" w:default="1" w:styleId="5">
    <w:name w:val="Default Paragraph Font"/>
    <w:semiHidden/>
    <w:uiPriority w:val="99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basedOn w:val="5"/>
    <w:qFormat/>
    <w:uiPriority w:val="99"/>
    <w:rPr>
      <w:b/>
      <w:bCs/>
    </w:rPr>
  </w:style>
  <w:style w:type="character" w:styleId="7">
    <w:name w:val="FollowedHyperlink"/>
    <w:basedOn w:val="5"/>
    <w:uiPriority w:val="99"/>
    <w:rPr>
      <w:color w:val="800080"/>
      <w:u w:val="single"/>
    </w:rPr>
  </w:style>
  <w:style w:type="character" w:styleId="8">
    <w:name w:val="Hyperlink"/>
    <w:basedOn w:val="5"/>
    <w:qFormat/>
    <w:uiPriority w:val="99"/>
    <w:rPr>
      <w:color w:val="0000FF"/>
      <w:u w:val="single"/>
    </w:rPr>
  </w:style>
  <w:style w:type="character" w:customStyle="1" w:styleId="10">
    <w:name w:val="Heading 1 Char"/>
    <w:basedOn w:val="5"/>
    <w:link w:val="2"/>
    <w:locked/>
    <w:uiPriority w:val="99"/>
    <w:rPr>
      <w:rFonts w:ascii="宋体" w:hAnsi="宋体" w:eastAsia="宋体" w:cs="宋体"/>
      <w:b/>
      <w:bCs/>
      <w:kern w:val="36"/>
      <w:sz w:val="48"/>
      <w:szCs w:val="48"/>
      <w:lang w:val="en-US" w:eastAsia="zh-CN"/>
    </w:rPr>
  </w:style>
  <w:style w:type="character" w:customStyle="1" w:styleId="11">
    <w:name w:val="Footer Char"/>
    <w:basedOn w:val="5"/>
    <w:link w:val="3"/>
    <w:qFormat/>
    <w:locked/>
    <w:uiPriority w:val="99"/>
    <w:rPr>
      <w:sz w:val="18"/>
      <w:szCs w:val="18"/>
    </w:rPr>
  </w:style>
  <w:style w:type="character" w:customStyle="1" w:styleId="12">
    <w:name w:val="Header Char"/>
    <w:basedOn w:val="5"/>
    <w:link w:val="4"/>
    <w:qFormat/>
    <w:locked/>
    <w:uiPriority w:val="99"/>
    <w:rPr>
      <w:sz w:val="18"/>
      <w:szCs w:val="18"/>
    </w:rPr>
  </w:style>
  <w:style w:type="character" w:customStyle="1" w:styleId="13">
    <w:name w:val="页眉 字符"/>
    <w:basedOn w:val="5"/>
    <w:link w:val="4"/>
    <w:locked/>
    <w:uiPriority w:val="99"/>
    <w:rPr>
      <w:kern w:val="2"/>
      <w:sz w:val="18"/>
      <w:szCs w:val="18"/>
    </w:rPr>
  </w:style>
  <w:style w:type="character" w:customStyle="1" w:styleId="14">
    <w:name w:val="页脚 字符"/>
    <w:basedOn w:val="5"/>
    <w:link w:val="3"/>
    <w:qFormat/>
    <w:locked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Company>曲靖市直属党政机关单位</Company>
  <Pages>22</Pages>
  <Words>922</Words>
  <Characters>5256</Characters>
  <Lines>0</Lines>
  <Paragraphs>0</Paragraphs>
  <ScaleCrop>false</ScaleCrop>
  <LinksUpToDate>false</LinksUpToDate>
  <CharactersWithSpaces>0</CharactersWithSpaces>
  <Application>WPS Office_10.8.0.6018_F1E327BC-269C-435d-A152-05C5408002CA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2019-04-18T01:42:00Z</dcterms:created>
  <dc:creator>Administrator</dc:creator>
  <cp:lastModifiedBy>杨雨悦</cp:lastModifiedBy>
  <cp:lastPrinted>2019-04-18T01:39:00Z</cp:lastPrinted>
  <dcterms:modified xsi:type="dcterms:W3CDTF">2019-04-19T02:41:39Z</dcterms:modified>
  <dc:title>临沧市临翔区2019年中小学教师资格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</Properties>
</file>